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EA1FB" w14:textId="70134213" w:rsidR="00DC6238" w:rsidRPr="007E4866" w:rsidRDefault="00DC6238" w:rsidP="00DC6238">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szCs w:val="20"/>
          <w:lang w:eastAsia="zh-CN"/>
        </w:rPr>
      </w:pPr>
      <w:bookmarkStart w:id="0" w:name="OLE_LINK33"/>
      <w:bookmarkStart w:id="1" w:name="OLE_LINK34"/>
      <w:r w:rsidRPr="00DC6238">
        <w:rPr>
          <w:rFonts w:ascii="Times New Roman" w:eastAsia="ＭＳ 明朝" w:hAnsi="Times New Roman" w:cs="Times New Roman"/>
          <w:b/>
          <w:szCs w:val="20"/>
          <w:lang w:val="x-none"/>
        </w:rPr>
        <w:t xml:space="preserve">3GPP TSG RAN WG1 Meeting </w:t>
      </w:r>
      <w:r w:rsidRPr="00DC6238">
        <w:rPr>
          <w:rFonts w:ascii="Times New Roman" w:eastAsia="SimSun" w:hAnsi="Times New Roman" w:cs="Times New Roman"/>
          <w:b/>
          <w:bCs/>
          <w:szCs w:val="20"/>
          <w:lang w:val="en-GB"/>
        </w:rPr>
        <w:t>#11</w:t>
      </w:r>
      <w:r w:rsidRPr="00DC6238">
        <w:rPr>
          <w:rFonts w:ascii="Times New Roman" w:eastAsia="SimSun" w:hAnsi="Times New Roman" w:cs="Times New Roman" w:hint="eastAsia"/>
          <w:b/>
          <w:bCs/>
          <w:szCs w:val="20"/>
          <w:lang w:val="en-GB" w:eastAsia="zh-CN"/>
        </w:rPr>
        <w:t>8</w:t>
      </w:r>
      <w:r w:rsidR="007E4866">
        <w:rPr>
          <w:rFonts w:ascii="Times New Roman" w:eastAsia="SimSun" w:hAnsi="Times New Roman" w:cs="Times New Roman" w:hint="eastAsia"/>
          <w:b/>
          <w:bCs/>
          <w:szCs w:val="20"/>
          <w:lang w:val="en-GB" w:eastAsia="zh-CN"/>
        </w:rPr>
        <w:t>bis</w:t>
      </w:r>
      <w:r w:rsidRPr="00DC6238">
        <w:rPr>
          <w:rFonts w:ascii="Times New Roman" w:eastAsia="SimSun" w:hAnsi="Times New Roman" w:cs="Times New Roman"/>
          <w:b/>
          <w:bCs/>
          <w:szCs w:val="20"/>
          <w:lang w:val="en-GB" w:eastAsia="zh-CN"/>
        </w:rPr>
        <w:tab/>
      </w:r>
      <w:r w:rsidRPr="00DC6238">
        <w:rPr>
          <w:rFonts w:ascii="Times New Roman" w:eastAsia="SimSun" w:hAnsi="Times New Roman" w:cs="Times New Roman"/>
          <w:b/>
          <w:bCs/>
          <w:szCs w:val="20"/>
          <w:lang w:val="en-GB"/>
        </w:rPr>
        <w:t xml:space="preserve">                                                                    </w:t>
      </w:r>
      <w:r w:rsidRPr="00DC6238">
        <w:rPr>
          <w:rFonts w:ascii="Times New Roman" w:eastAsia="SimSun" w:hAnsi="Times New Roman" w:cs="Times New Roman" w:hint="eastAsia"/>
          <w:b/>
          <w:bCs/>
          <w:szCs w:val="20"/>
          <w:lang w:val="en-GB" w:eastAsia="zh-CN"/>
        </w:rPr>
        <w:t xml:space="preserve">             </w:t>
      </w:r>
      <w:r w:rsidRPr="00DC6238">
        <w:rPr>
          <w:rFonts w:ascii="Times New Roman" w:eastAsia="ＭＳ 明朝" w:hAnsi="Times New Roman" w:cs="Times New Roman"/>
          <w:b/>
          <w:szCs w:val="20"/>
          <w:lang w:val="x-none"/>
        </w:rPr>
        <w:t>R1</w:t>
      </w:r>
      <w:r w:rsidR="006D483B" w:rsidRPr="006D483B">
        <w:t xml:space="preserve"> </w:t>
      </w:r>
      <w:r w:rsidR="006D483B" w:rsidRPr="006D483B">
        <w:rPr>
          <w:rFonts w:ascii="Times New Roman" w:eastAsia="ＭＳ 明朝" w:hAnsi="Times New Roman" w:cs="Times New Roman"/>
          <w:b/>
          <w:szCs w:val="20"/>
          <w:lang w:val="x-none"/>
        </w:rPr>
        <w:t>-240</w:t>
      </w:r>
      <w:r w:rsidR="007E4866">
        <w:rPr>
          <w:rFonts w:ascii="Times New Roman" w:hAnsi="Times New Roman" w:cs="Times New Roman" w:hint="eastAsia"/>
          <w:b/>
          <w:szCs w:val="20"/>
          <w:lang w:val="x-none" w:eastAsia="zh-CN"/>
        </w:rPr>
        <w:t>7940</w:t>
      </w:r>
    </w:p>
    <w:p w14:paraId="460F49B0" w14:textId="47273CFA" w:rsidR="00D952EA" w:rsidRPr="00D952EA" w:rsidRDefault="00A065AF" w:rsidP="00D952EA">
      <w:pPr>
        <w:tabs>
          <w:tab w:val="center" w:pos="4536"/>
          <w:tab w:val="right" w:pos="9072"/>
        </w:tabs>
        <w:spacing w:beforeLines="50" w:before="120" w:after="120"/>
        <w:ind w:left="-2"/>
        <w:rPr>
          <w:rFonts w:ascii="Times New Roman" w:eastAsia="SimSun" w:hAnsi="Times New Roman" w:cs="Times New Roman"/>
          <w:b/>
          <w:bCs/>
        </w:rPr>
      </w:pPr>
      <w:r w:rsidRPr="00A065AF">
        <w:rPr>
          <w:rFonts w:ascii="Times New Roman" w:eastAsia="SimSun" w:hAnsi="Times New Roman" w:cs="Times New Roman"/>
          <w:b/>
          <w:bCs/>
          <w:lang w:val="x-none"/>
        </w:rPr>
        <w:t>Hefei, Anhui Province, China, October 14</w:t>
      </w:r>
      <w:r w:rsidRPr="00A065AF">
        <w:rPr>
          <w:rFonts w:ascii="Times New Roman" w:eastAsia="SimSun" w:hAnsi="Times New Roman" w:cs="Times New Roman"/>
          <w:b/>
          <w:bCs/>
          <w:vertAlign w:val="superscript"/>
          <w:lang w:val="x-none"/>
        </w:rPr>
        <w:t>th</w:t>
      </w:r>
      <w:r w:rsidRPr="00A065AF">
        <w:rPr>
          <w:rFonts w:ascii="Times New Roman" w:eastAsia="SimSun" w:hAnsi="Times New Roman" w:cs="Times New Roman"/>
          <w:b/>
          <w:bCs/>
          <w:lang w:val="x-none"/>
        </w:rPr>
        <w:t xml:space="preserve"> - 18</w:t>
      </w:r>
      <w:r w:rsidRPr="00A065AF">
        <w:rPr>
          <w:rFonts w:ascii="Times New Roman" w:eastAsia="SimSun" w:hAnsi="Times New Roman" w:cs="Times New Roman"/>
          <w:b/>
          <w:bCs/>
          <w:vertAlign w:val="superscript"/>
          <w:lang w:val="x-none"/>
        </w:rPr>
        <w:t>th</w:t>
      </w:r>
      <w:r w:rsidRPr="00A065AF">
        <w:rPr>
          <w:rFonts w:ascii="Times New Roman" w:eastAsia="SimSun" w:hAnsi="Times New Roman" w:cs="Times New Roman"/>
          <w:b/>
          <w:bCs/>
          <w:lang w:val="x-none"/>
        </w:rPr>
        <w:t>, 2024</w:t>
      </w:r>
    </w:p>
    <w:p w14:paraId="1033D0B1" w14:textId="12BB7044" w:rsidR="00481AD2" w:rsidRPr="00A065AF" w:rsidRDefault="00481AD2">
      <w:pPr>
        <w:pStyle w:val="ad"/>
        <w:tabs>
          <w:tab w:val="clear" w:pos="4536"/>
        </w:tabs>
        <w:jc w:val="both"/>
        <w:rPr>
          <w:rFonts w:ascii="Times New Roman" w:eastAsiaTheme="minorEastAsia" w:hAnsi="Times New Roman" w:cs="Times New Roman"/>
          <w:sz w:val="24"/>
          <w:szCs w:val="22"/>
          <w:lang w:eastAsia="zh-CN"/>
        </w:rPr>
      </w:pPr>
    </w:p>
    <w:p w14:paraId="2ED9CF9F" w14:textId="5832F5B5" w:rsidR="00481AD2" w:rsidRPr="00F509C4" w:rsidRDefault="00C70FC6">
      <w:pPr>
        <w:pStyle w:val="ad"/>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754F2F84" w:rsidR="00481AD2" w:rsidRPr="00F509C4" w:rsidRDefault="00C70FC6">
      <w:pPr>
        <w:pStyle w:val="ad"/>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4C265F">
        <w:rPr>
          <w:rFonts w:ascii="Times New Roman" w:eastAsiaTheme="minorEastAsia" w:hAnsi="Times New Roman" w:hint="eastAsia"/>
          <w:lang w:eastAsia="zh-CN"/>
        </w:rPr>
        <w:t xml:space="preserve">AI/ML </w:t>
      </w:r>
      <w:r>
        <w:rPr>
          <w:rFonts w:ascii="Times New Roman" w:eastAsia="Times New Roman" w:hAnsi="Times New Roman"/>
        </w:rPr>
        <w:t>CSI compression</w:t>
      </w:r>
    </w:p>
    <w:p w14:paraId="70B92897" w14:textId="3A8089FB" w:rsidR="00481AD2" w:rsidRPr="001F480C" w:rsidRDefault="00AA2CD1">
      <w:pPr>
        <w:pStyle w:val="ad"/>
        <w:tabs>
          <w:tab w:val="clear" w:pos="4536"/>
        </w:tabs>
        <w:jc w:val="both"/>
        <w:rPr>
          <w:rFonts w:ascii="Times New Roman" w:eastAsiaTheme="minorEastAsia" w:hAnsi="Times New Roman" w:cs="Times New Roman"/>
          <w:sz w:val="24"/>
          <w:szCs w:val="22"/>
          <w:lang w:eastAsia="zh-CN"/>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w:t>
      </w:r>
      <w:r w:rsidR="001F480C">
        <w:rPr>
          <w:rFonts w:ascii="Times New Roman" w:eastAsiaTheme="minorEastAsia" w:hAnsi="Times New Roman" w:hint="eastAsia"/>
          <w:lang w:eastAsia="zh-CN"/>
        </w:rPr>
        <w:t>4.1</w:t>
      </w:r>
    </w:p>
    <w:bookmarkEnd w:id="0"/>
    <w:bookmarkEnd w:id="1"/>
    <w:p w14:paraId="0A571462" w14:textId="16FB84BB" w:rsidR="00481AD2" w:rsidRPr="00F509C4" w:rsidRDefault="00AA2CD1">
      <w:pPr>
        <w:pStyle w:val="ad"/>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DC6238"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SimSun" w:hAnsi="Times New Roman" w:cs="Times New Roman"/>
          <w:sz w:val="36"/>
          <w:szCs w:val="36"/>
        </w:rPr>
      </w:pPr>
      <w:r>
        <w:rPr>
          <w:rFonts w:ascii="Times New Roman" w:eastAsia="Times New Roman" w:hAnsi="Times New Roman"/>
          <w:b/>
        </w:rPr>
        <w:t>Introduction</w:t>
      </w:r>
    </w:p>
    <w:p w14:paraId="0D51B2D3" w14:textId="416E9D2B" w:rsidR="00481AD2" w:rsidRDefault="00CB10CE" w:rsidP="00D610DA">
      <w:pPr>
        <w:widowControl w:val="0"/>
        <w:spacing w:after="120" w:line="240" w:lineRule="auto"/>
        <w:jc w:val="both"/>
        <w:rPr>
          <w:rFonts w:ascii="Times New Roman" w:hAnsi="Times New Roman" w:cs="Times New Roman"/>
          <w:lang w:eastAsia="zh-CN"/>
        </w:rPr>
      </w:pPr>
      <w:r>
        <w:rPr>
          <w:rFonts w:ascii="Times New Roman" w:eastAsia="Times New Roman" w:hAnsi="Times New Roman"/>
        </w:rPr>
        <w:t>CSI compression is a sub-use case of AI/ML for CSI feedback enhancement. Its architecture comprises a two-sided AI/ML model, featuring an encoder implemented on the UE side and a decoder on the NW side. In Release 19, CSI compression will persist as a study item, aiming to optimize the balance between performance and complexity/overhead. Additionally, it seeks to address and resolve challenges associated with inter-vendor training collaboration, in line with the objectives of the new WID on AI/ML for the NR air interface proposed in RAN#102 [1].</w:t>
      </w:r>
    </w:p>
    <w:tbl>
      <w:tblPr>
        <w:tblStyle w:val="af2"/>
        <w:tblW w:w="0" w:type="auto"/>
        <w:tblLook w:val="04A0" w:firstRow="1" w:lastRow="0" w:firstColumn="1" w:lastColumn="0" w:noHBand="0" w:noVBand="1"/>
      </w:tblPr>
      <w:tblGrid>
        <w:gridCol w:w="9350"/>
      </w:tblGrid>
      <w:tr w:rsidR="00DB11F4" w14:paraId="1CED1B22" w14:textId="77777777" w:rsidTr="00DB11F4">
        <w:tc>
          <w:tcPr>
            <w:tcW w:w="9350" w:type="dxa"/>
          </w:tcPr>
          <w:p w14:paraId="21C6B116" w14:textId="77777777" w:rsidR="008A592D" w:rsidRDefault="008A592D" w:rsidP="00D610DA">
            <w:pPr>
              <w:spacing w:after="0" w:line="240" w:lineRule="auto"/>
              <w:jc w:val="both"/>
              <w:rPr>
                <w:rFonts w:ascii="Times New Roman" w:hAnsi="Times New Roman" w:cs="Times New Roman"/>
                <w:lang w:eastAsia="zh-CN"/>
              </w:rPr>
            </w:pPr>
            <w:r>
              <w:rPr>
                <w:rFonts w:ascii="Times New Roman" w:hAnsi="Times New Roman" w:cs="Times New Roman" w:hint="eastAsia"/>
                <w:lang w:eastAsia="zh-CN"/>
              </w:rPr>
              <w:t>O</w:t>
            </w:r>
            <w:r>
              <w:rPr>
                <w:rFonts w:ascii="Times New Roman" w:hAnsi="Times New Roman" w:cs="Times New Roman"/>
                <w:lang w:eastAsia="zh-CN"/>
              </w:rPr>
              <w:t>bjective of AI/ML for CSI feedback enhancement in Rel-19</w:t>
            </w:r>
          </w:p>
          <w:p w14:paraId="1B6FC441" w14:textId="77777777" w:rsidR="00BD2CDD" w:rsidRDefault="00BD2CDD" w:rsidP="00D610DA">
            <w:pPr>
              <w:spacing w:after="0" w:line="240" w:lineRule="auto"/>
              <w:jc w:val="both"/>
              <w:rPr>
                <w:rFonts w:ascii="Times New Roman" w:hAnsi="Times New Roman" w:cs="Times New Roman"/>
                <w:lang w:eastAsia="zh-CN"/>
              </w:rPr>
            </w:pPr>
          </w:p>
          <w:p w14:paraId="3593B97A" w14:textId="77777777" w:rsidR="00BD2CDD" w:rsidRPr="00BD2CDD" w:rsidRDefault="00BD2CDD" w:rsidP="00BD2CDD">
            <w:pPr>
              <w:spacing w:after="0"/>
              <w:rPr>
                <w:rFonts w:ascii="Times New Roman" w:hAnsi="Times New Roman" w:cs="Times New Roman"/>
                <w:bCs/>
              </w:rPr>
            </w:pPr>
            <w:r w:rsidRPr="00BD2CDD">
              <w:rPr>
                <w:rFonts w:ascii="Times New Roman" w:hAnsi="Times New Roman" w:cs="Times New Roman"/>
                <w:bCs/>
              </w:rPr>
              <w:t>Study objectives with corresponding checkpoints in RAN#105 (Sept ’24):</w:t>
            </w:r>
          </w:p>
          <w:p w14:paraId="7F3F4B18" w14:textId="77777777" w:rsidR="00BD2CDD" w:rsidRPr="00BD2CDD" w:rsidRDefault="00BD2CDD" w:rsidP="00BD2CDD">
            <w:pPr>
              <w:numPr>
                <w:ilvl w:val="0"/>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CSI feedback enhancement [RAN1]: </w:t>
            </w:r>
          </w:p>
          <w:p w14:paraId="3A30C663"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For CSI compression (two-sided model), further study ways to:</w:t>
            </w:r>
          </w:p>
          <w:p w14:paraId="7C37A8BD"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Improve trade-off between performance and complexity/overhead</w:t>
            </w:r>
          </w:p>
          <w:p w14:paraId="7E51669F" w14:textId="77777777" w:rsidR="00BD2CDD" w:rsidRPr="00BD2CDD" w:rsidRDefault="00BD2CDD" w:rsidP="00BD2CDD">
            <w:pPr>
              <w:numPr>
                <w:ilvl w:val="3"/>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e.g., considering extending the spatial/frequency compression to spatial/temporal/frequency compression, cell/site specific models, CSI compression plus prediction (compared to Rel-18 non-AI/ML based approach), etc.</w:t>
            </w:r>
          </w:p>
          <w:p w14:paraId="13DAEDA8" w14:textId="77777777" w:rsidR="00BD2CDD" w:rsidRPr="00BD2CDD" w:rsidRDefault="00BD2CDD" w:rsidP="00BD2CDD">
            <w:pPr>
              <w:numPr>
                <w:ilvl w:val="2"/>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Alleviate/resolve issues related to inter-vendor training collaboration.</w:t>
            </w:r>
          </w:p>
          <w:p w14:paraId="50DBFE4D" w14:textId="77777777" w:rsidR="00BD2CDD" w:rsidRPr="00BD2CDD" w:rsidRDefault="00BD2CDD" w:rsidP="00BD2CDD">
            <w:pPr>
              <w:spacing w:after="0"/>
              <w:ind w:left="1440"/>
              <w:rPr>
                <w:rFonts w:ascii="Times New Roman" w:hAnsi="Times New Roman" w:cs="Times New Roman"/>
                <w:bCs/>
              </w:rPr>
            </w:pPr>
            <w:r w:rsidRPr="00BD2CDD">
              <w:rPr>
                <w:rFonts w:ascii="Times New Roman" w:hAnsi="Times New Roman" w:cs="Times New Roman"/>
                <w:bCs/>
              </w:rPr>
              <w:t xml:space="preserve">while addressing other aspects requiring further study/conclusion as captured in the conclusions section of the TR 38.843. </w:t>
            </w:r>
          </w:p>
          <w:p w14:paraId="22B7B9A0" w14:textId="77777777" w:rsidR="00BD2CDD" w:rsidRPr="00BD2CDD" w:rsidRDefault="00BD2CDD" w:rsidP="00BD2CDD">
            <w:pPr>
              <w:numPr>
                <w:ilvl w:val="1"/>
                <w:numId w:val="18"/>
              </w:numPr>
              <w:overflowPunct w:val="0"/>
              <w:autoSpaceDE w:val="0"/>
              <w:autoSpaceDN w:val="0"/>
              <w:adjustRightInd w:val="0"/>
              <w:spacing w:after="0" w:line="240" w:lineRule="auto"/>
              <w:textAlignment w:val="baseline"/>
              <w:rPr>
                <w:rFonts w:ascii="Times New Roman" w:hAnsi="Times New Roman" w:cs="Times New Roman"/>
                <w:bCs/>
              </w:rPr>
            </w:pPr>
            <w:r w:rsidRPr="00BD2CDD">
              <w:rPr>
                <w:rFonts w:ascii="Times New Roman" w:hAnsi="Times New Roman" w:cs="Times New Roman"/>
                <w:bCs/>
              </w:rPr>
              <w:t xml:space="preserve">For CSI prediction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0BC7619C" w14:textId="77777777" w:rsidR="00BD2CDD" w:rsidRPr="00BD2CDD" w:rsidRDefault="00BD2CDD" w:rsidP="00BD2CDD">
            <w:pPr>
              <w:overflowPunct w:val="0"/>
              <w:autoSpaceDE w:val="0"/>
              <w:autoSpaceDN w:val="0"/>
              <w:adjustRightInd w:val="0"/>
              <w:spacing w:after="0" w:line="240" w:lineRule="auto"/>
              <w:ind w:left="1080"/>
              <w:textAlignment w:val="baseline"/>
              <w:rPr>
                <w:rFonts w:ascii="Times New Roman" w:hAnsi="Times New Roman" w:cs="Times New Roman"/>
                <w:bCs/>
              </w:rPr>
            </w:pPr>
          </w:p>
          <w:p w14:paraId="1D324048"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offline training is assumed for the purpose of this project. </w:t>
            </w:r>
          </w:p>
          <w:p w14:paraId="2BD8BCCF" w14:textId="77777777" w:rsidR="00BD2CDD" w:rsidRPr="00BD2CDD" w:rsidRDefault="00BD2CDD" w:rsidP="00BD2CDD">
            <w:pPr>
              <w:spacing w:after="0"/>
              <w:ind w:left="720"/>
              <w:rPr>
                <w:rFonts w:ascii="Times New Roman" w:hAnsi="Times New Roman" w:cs="Times New Roman"/>
                <w:bCs/>
              </w:rPr>
            </w:pPr>
            <w:r w:rsidRPr="00BD2CDD">
              <w:rPr>
                <w:rFonts w:ascii="Times New Roman" w:hAnsi="Times New Roman" w:cs="Times New Roman"/>
                <w:bCs/>
              </w:rPr>
              <w:t xml:space="preserve">NOTE: the outcome of the study objectives should be captured in TR 38.843 for future reference. </w:t>
            </w:r>
          </w:p>
          <w:p w14:paraId="77E66694" w14:textId="77777777" w:rsidR="00DB11F4" w:rsidRDefault="00BD2CDD" w:rsidP="00BD2CDD">
            <w:pPr>
              <w:overflowPunct w:val="0"/>
              <w:autoSpaceDE w:val="0"/>
              <w:autoSpaceDN w:val="0"/>
              <w:adjustRightInd w:val="0"/>
              <w:spacing w:after="0" w:line="240" w:lineRule="auto"/>
              <w:ind w:leftChars="300" w:left="660"/>
              <w:textAlignment w:val="baseline"/>
              <w:rPr>
                <w:rFonts w:ascii="Times New Roman" w:hAnsi="Times New Roman" w:cs="Times New Roman"/>
              </w:rPr>
            </w:pPr>
            <w:r w:rsidRPr="00BD2CDD">
              <w:rPr>
                <w:rFonts w:ascii="Times New Roman" w:hAnsi="Times New Roman" w:cs="Times New Roman"/>
                <w:bCs/>
              </w:rPr>
              <w:t xml:space="preserve">NOTE: </w:t>
            </w:r>
            <w:r w:rsidRPr="00BD2CDD">
              <w:rPr>
                <w:rFonts w:ascii="Times New Roman" w:hAnsi="Times New Roman" w:cs="Times New Roman"/>
              </w:rPr>
              <w:t>Coordination with SA/SA WGs of the ongoing study/work as it may relate to their required work.</w:t>
            </w:r>
            <w:r w:rsidR="00DB11F4" w:rsidRPr="00DB11F4">
              <w:rPr>
                <w:rFonts w:ascii="Times New Roman" w:hAnsi="Times New Roman" w:cs="Times New Roman"/>
              </w:rPr>
              <w:t xml:space="preserve"> </w:t>
            </w:r>
          </w:p>
          <w:p w14:paraId="5CFA257D" w14:textId="77777777" w:rsidR="005111C3" w:rsidRPr="004E4C19" w:rsidRDefault="005111C3" w:rsidP="005111C3">
            <w:pPr>
              <w:spacing w:line="240" w:lineRule="auto"/>
              <w:rPr>
                <w:rFonts w:ascii="Times New Roman" w:eastAsia="DengXian" w:hAnsi="Times New Roman" w:cs="Times New Roman"/>
                <w:b/>
                <w:bCs/>
                <w:highlight w:val="green"/>
                <w:lang w:eastAsia="zh-CN"/>
              </w:rPr>
            </w:pPr>
            <w:r w:rsidRPr="004E4C19">
              <w:rPr>
                <w:rFonts w:ascii="Times New Roman" w:eastAsia="DengXian" w:hAnsi="Times New Roman" w:cs="Times New Roman"/>
                <w:b/>
                <w:bCs/>
                <w:highlight w:val="green"/>
              </w:rPr>
              <w:t>Agreement in RAN1#11</w:t>
            </w:r>
            <w:r>
              <w:rPr>
                <w:rFonts w:ascii="Times New Roman" w:eastAsia="DengXian" w:hAnsi="Times New Roman" w:cs="Times New Roman" w:hint="eastAsia"/>
                <w:b/>
                <w:bCs/>
                <w:highlight w:val="green"/>
                <w:lang w:eastAsia="zh-CN"/>
              </w:rPr>
              <w:t>8</w:t>
            </w:r>
          </w:p>
          <w:p w14:paraId="037D11A4" w14:textId="77777777" w:rsidR="005111C3" w:rsidRPr="000D6C6C" w:rsidRDefault="005111C3" w:rsidP="005111C3">
            <w:pPr>
              <w:rPr>
                <w:rFonts w:ascii="Times New Roman" w:hAnsi="Times New Roman" w:cs="Times New Roman"/>
              </w:rPr>
            </w:pPr>
            <w:r w:rsidRPr="000D6C6C">
              <w:rPr>
                <w:rFonts w:ascii="Times New Roman" w:hAnsi="Times New Roman" w:cs="Times New Roman"/>
              </w:rPr>
              <w:t xml:space="preserve">For studying the standardization of model structure RAN1, RAN1 </w:t>
            </w:r>
            <w:r w:rsidRPr="000D6C6C">
              <w:rPr>
                <w:rFonts w:ascii="Times New Roman" w:eastAsia="DengXian" w:hAnsi="Times New Roman" w:cs="Times New Roman"/>
                <w:lang w:eastAsia="zh-CN"/>
              </w:rPr>
              <w:t xml:space="preserve">assumes at least the </w:t>
            </w:r>
            <w:r w:rsidRPr="000D6C6C">
              <w:rPr>
                <w:rFonts w:ascii="Times New Roman" w:hAnsi="Times New Roman" w:cs="Times New Roman"/>
              </w:rPr>
              <w:t>following:</w:t>
            </w:r>
          </w:p>
          <w:p w14:paraId="701A8343" w14:textId="77777777" w:rsidR="005111C3" w:rsidRPr="000D6C6C" w:rsidRDefault="005111C3" w:rsidP="005111C3">
            <w:pPr>
              <w:numPr>
                <w:ilvl w:val="0"/>
                <w:numId w:val="37"/>
              </w:numPr>
              <w:suppressAutoHyphens/>
              <w:spacing w:after="180" w:line="240" w:lineRule="auto"/>
              <w:contextualSpacing/>
              <w:jc w:val="both"/>
              <w:rPr>
                <w:rFonts w:ascii="Times New Roman" w:hAnsi="Times New Roman" w:cs="Times New Roman"/>
                <w:lang w:eastAsia="x-none"/>
              </w:rPr>
            </w:pPr>
            <w:r w:rsidRPr="000D6C6C">
              <w:rPr>
                <w:rFonts w:ascii="Times New Roman" w:hAnsi="Times New Roman" w:cs="Times New Roman"/>
                <w:highlight w:val="yellow"/>
                <w:lang w:eastAsia="x-none"/>
              </w:rPr>
              <w:t>Precoding matrix as an input</w:t>
            </w:r>
            <w:r w:rsidRPr="000D6C6C">
              <w:rPr>
                <w:rFonts w:ascii="Times New Roman" w:eastAsia="DengXian" w:hAnsi="Times New Roman" w:cs="Times New Roman"/>
                <w:lang w:eastAsia="zh-CN"/>
              </w:rPr>
              <w:t xml:space="preserve"> </w:t>
            </w:r>
            <w:r w:rsidRPr="000D6C6C">
              <w:rPr>
                <w:rFonts w:ascii="Times New Roman" w:hAnsi="Times New Roman" w:cs="Times New Roman"/>
                <w:lang w:eastAsia="x-none"/>
              </w:rPr>
              <w:t>(as opposed to raw channel matrix)</w:t>
            </w:r>
          </w:p>
          <w:p w14:paraId="442A9481" w14:textId="77777777" w:rsidR="005111C3" w:rsidRPr="000D6C6C" w:rsidRDefault="005111C3" w:rsidP="005111C3">
            <w:pPr>
              <w:numPr>
                <w:ilvl w:val="1"/>
                <w:numId w:val="37"/>
              </w:numPr>
              <w:suppressAutoHyphens/>
              <w:spacing w:after="180" w:line="240" w:lineRule="auto"/>
              <w:contextualSpacing/>
              <w:jc w:val="both"/>
              <w:rPr>
                <w:rFonts w:ascii="Times New Roman" w:hAnsi="Times New Roman" w:cs="Times New Roman"/>
                <w:lang w:eastAsia="x-none"/>
              </w:rPr>
            </w:pPr>
            <w:r w:rsidRPr="000D6C6C">
              <w:rPr>
                <w:rFonts w:ascii="Times New Roman" w:hAnsi="Times New Roman" w:cs="Times New Roman"/>
                <w:lang w:eastAsia="x-none"/>
              </w:rPr>
              <w:lastRenderedPageBreak/>
              <w:t xml:space="preserve">Per-layer </w:t>
            </w:r>
            <w:r w:rsidRPr="000D6C6C">
              <w:rPr>
                <w:rFonts w:ascii="Times New Roman" w:eastAsia="DengXian" w:hAnsi="Times New Roman" w:cs="Times New Roman"/>
                <w:lang w:eastAsia="zh-CN"/>
              </w:rPr>
              <w:t>processing</w:t>
            </w:r>
            <w:r w:rsidRPr="000D6C6C">
              <w:rPr>
                <w:rFonts w:ascii="Times New Roman" w:hAnsi="Times New Roman" w:cs="Times New Roman"/>
                <w:lang w:eastAsia="x-none"/>
              </w:rPr>
              <w:t>, with common structure across ranks and layers (corresponding to Option 2-1, 2-2, 3-1, or 3-2 for handling rank ≥ 1)</w:t>
            </w:r>
          </w:p>
          <w:p w14:paraId="308FF9BF" w14:textId="77777777" w:rsidR="005111C3" w:rsidRPr="000D6C6C" w:rsidRDefault="005111C3" w:rsidP="005111C3">
            <w:pPr>
              <w:numPr>
                <w:ilvl w:val="0"/>
                <w:numId w:val="37"/>
              </w:numPr>
              <w:suppressAutoHyphens/>
              <w:spacing w:after="180" w:line="240" w:lineRule="auto"/>
              <w:contextualSpacing/>
              <w:jc w:val="both"/>
              <w:rPr>
                <w:rFonts w:ascii="Times New Roman" w:hAnsi="Times New Roman" w:cs="Times New Roman"/>
                <w:lang w:eastAsia="x-none"/>
              </w:rPr>
            </w:pPr>
            <w:r w:rsidRPr="000D6C6C">
              <w:rPr>
                <w:rFonts w:ascii="Times New Roman" w:hAnsi="Times New Roman" w:cs="Times New Roman"/>
                <w:lang w:eastAsia="x-none"/>
              </w:rPr>
              <w:t>For temporal domain aspects Case 2 and Case 3, strive to reuse the model structure of Case 0</w:t>
            </w:r>
            <w:r w:rsidRPr="000D6C6C">
              <w:rPr>
                <w:rFonts w:ascii="Times New Roman" w:eastAsia="DengXian" w:hAnsi="Times New Roman" w:cs="Times New Roman"/>
                <w:lang w:eastAsia="zh-CN"/>
              </w:rPr>
              <w:t xml:space="preserve"> where appropriate</w:t>
            </w:r>
            <w:r w:rsidRPr="000D6C6C">
              <w:rPr>
                <w:rFonts w:ascii="Times New Roman" w:hAnsi="Times New Roman" w:cs="Times New Roman"/>
                <w:lang w:eastAsia="x-none"/>
              </w:rPr>
              <w:t xml:space="preserve">, with additional layers or operations either at the input/output domain or at the </w:t>
            </w:r>
            <w:r w:rsidRPr="000D6C6C">
              <w:rPr>
                <w:rFonts w:ascii="Times New Roman" w:hAnsi="Times New Roman" w:cs="Times New Roman"/>
                <w:highlight w:val="yellow"/>
                <w:lang w:eastAsia="x-none"/>
              </w:rPr>
              <w:t>latent domain</w:t>
            </w:r>
            <w:r w:rsidRPr="000D6C6C">
              <w:rPr>
                <w:rFonts w:ascii="Times New Roman" w:hAnsi="Times New Roman" w:cs="Times New Roman"/>
                <w:lang w:eastAsia="x-none"/>
              </w:rPr>
              <w:t>.</w:t>
            </w:r>
          </w:p>
          <w:p w14:paraId="1E6CE8E9" w14:textId="77777777" w:rsidR="005111C3" w:rsidRPr="000D6C6C" w:rsidRDefault="005111C3" w:rsidP="005111C3">
            <w:pPr>
              <w:numPr>
                <w:ilvl w:val="0"/>
                <w:numId w:val="37"/>
              </w:numPr>
              <w:suppressAutoHyphens/>
              <w:spacing w:after="180" w:line="240" w:lineRule="auto"/>
              <w:contextualSpacing/>
              <w:jc w:val="both"/>
              <w:rPr>
                <w:rFonts w:ascii="Times New Roman" w:hAnsi="Times New Roman" w:cs="Times New Roman"/>
                <w:lang w:eastAsia="x-none"/>
              </w:rPr>
            </w:pPr>
            <w:r w:rsidRPr="000D6C6C">
              <w:rPr>
                <w:rFonts w:ascii="Times New Roman" w:hAnsi="Times New Roman" w:cs="Times New Roman"/>
                <w:lang w:eastAsia="x-none"/>
              </w:rPr>
              <w:t>For Case 0, use precoding matrix</w:t>
            </w:r>
            <w:r w:rsidRPr="000D6C6C">
              <w:rPr>
                <w:rFonts w:ascii="Times New Roman" w:eastAsia="DengXian" w:hAnsi="Times New Roman" w:cs="Times New Roman"/>
                <w:lang w:eastAsia="zh-CN"/>
              </w:rPr>
              <w:t>, e.g., eigen vector</w:t>
            </w:r>
            <w:r w:rsidRPr="000D6C6C">
              <w:rPr>
                <w:rFonts w:ascii="Times New Roman" w:hAnsi="Times New Roman" w:cs="Times New Roman"/>
                <w:lang w:eastAsia="x-none"/>
              </w:rPr>
              <w:t xml:space="preserve"> </w:t>
            </w:r>
            <w:r w:rsidRPr="000D6C6C">
              <w:rPr>
                <w:rFonts w:ascii="Times New Roman" w:eastAsia="DengXian" w:hAnsi="Times New Roman" w:cs="Times New Roman"/>
                <w:lang w:eastAsia="zh-CN"/>
              </w:rPr>
              <w:t xml:space="preserve">in </w:t>
            </w:r>
            <w:r w:rsidRPr="000D6C6C">
              <w:rPr>
                <w:rFonts w:ascii="Times New Roman" w:hAnsi="Times New Roman" w:cs="Times New Roman"/>
                <w:lang w:eastAsia="x-none"/>
              </w:rPr>
              <w:t>spatial-frequency domain</w:t>
            </w:r>
            <w:r w:rsidRPr="000D6C6C">
              <w:rPr>
                <w:rFonts w:ascii="Times New Roman" w:eastAsia="DengXian" w:hAnsi="Times New Roman" w:cs="Times New Roman"/>
                <w:lang w:eastAsia="zh-CN"/>
              </w:rPr>
              <w:t>,</w:t>
            </w:r>
            <w:r w:rsidRPr="000D6C6C">
              <w:rPr>
                <w:rFonts w:ascii="Times New Roman" w:hAnsi="Times New Roman" w:cs="Times New Roman"/>
                <w:lang w:eastAsia="x-none"/>
              </w:rPr>
              <w:t xml:space="preserve"> </w:t>
            </w:r>
            <w:r w:rsidRPr="000D6C6C">
              <w:rPr>
                <w:rFonts w:ascii="Times New Roman" w:eastAsia="DengXian" w:hAnsi="Times New Roman" w:cs="Times New Roman"/>
                <w:lang w:eastAsia="zh-CN"/>
              </w:rPr>
              <w:t>and/or a</w:t>
            </w:r>
            <w:r w:rsidRPr="000D6C6C">
              <w:rPr>
                <w:rFonts w:ascii="Times New Roman" w:hAnsi="Times New Roman" w:cs="Times New Roman"/>
                <w:lang w:eastAsia="x-none"/>
              </w:rPr>
              <w:t>ngular</w:t>
            </w:r>
            <w:r w:rsidRPr="000D6C6C">
              <w:rPr>
                <w:rFonts w:ascii="Times New Roman" w:eastAsia="DengXian" w:hAnsi="Times New Roman" w:cs="Times New Roman"/>
                <w:lang w:eastAsia="zh-CN"/>
              </w:rPr>
              <w:t xml:space="preserve">, </w:t>
            </w:r>
            <w:r w:rsidRPr="000D6C6C">
              <w:rPr>
                <w:rFonts w:ascii="Times New Roman" w:hAnsi="Times New Roman" w:cs="Times New Roman"/>
                <w:lang w:eastAsia="x-none"/>
              </w:rPr>
              <w:t xml:space="preserve">delay domain representation such as </w:t>
            </w:r>
            <w:proofErr w:type="spellStart"/>
            <w:r w:rsidRPr="000D6C6C">
              <w:rPr>
                <w:rFonts w:ascii="Times New Roman" w:hAnsi="Times New Roman" w:cs="Times New Roman"/>
                <w:lang w:eastAsia="x-none"/>
              </w:rPr>
              <w:t>eType</w:t>
            </w:r>
            <w:proofErr w:type="spellEnd"/>
            <w:r w:rsidRPr="000D6C6C">
              <w:rPr>
                <w:rFonts w:ascii="Times New Roman" w:hAnsi="Times New Roman" w:cs="Times New Roman"/>
                <w:lang w:eastAsia="x-none"/>
              </w:rPr>
              <w:t>-II W2.</w:t>
            </w:r>
          </w:p>
          <w:p w14:paraId="532FE1EC" w14:textId="77777777" w:rsidR="005111C3" w:rsidRPr="000D6C6C" w:rsidRDefault="005111C3" w:rsidP="005111C3">
            <w:pPr>
              <w:numPr>
                <w:ilvl w:val="0"/>
                <w:numId w:val="37"/>
              </w:numPr>
              <w:suppressAutoHyphens/>
              <w:spacing w:after="180" w:line="240" w:lineRule="auto"/>
              <w:contextualSpacing/>
              <w:jc w:val="both"/>
              <w:rPr>
                <w:rFonts w:ascii="Times New Roman" w:hAnsi="Times New Roman" w:cs="Times New Roman"/>
                <w:lang w:eastAsia="x-none"/>
              </w:rPr>
            </w:pPr>
            <w:r w:rsidRPr="000D6C6C">
              <w:rPr>
                <w:rFonts w:ascii="Times New Roman" w:hAnsi="Times New Roman" w:cs="Times New Roman"/>
                <w:lang w:eastAsia="x-none"/>
              </w:rPr>
              <w:t>For Case 2 and Case 3, use precoding matrix</w:t>
            </w:r>
            <w:r w:rsidRPr="000D6C6C">
              <w:rPr>
                <w:rFonts w:ascii="Times New Roman" w:eastAsia="DengXian" w:hAnsi="Times New Roman" w:cs="Times New Roman"/>
                <w:lang w:eastAsia="zh-CN"/>
              </w:rPr>
              <w:t>,</w:t>
            </w:r>
            <w:r w:rsidRPr="000D6C6C">
              <w:rPr>
                <w:rFonts w:ascii="Times New Roman" w:hAnsi="Times New Roman" w:cs="Times New Roman"/>
                <w:lang w:eastAsia="x-none"/>
              </w:rPr>
              <w:t xml:space="preserve"> </w:t>
            </w:r>
            <w:r w:rsidRPr="000D6C6C">
              <w:rPr>
                <w:rFonts w:ascii="Times New Roman" w:eastAsia="DengXian" w:hAnsi="Times New Roman" w:cs="Times New Roman"/>
                <w:lang w:eastAsia="zh-CN"/>
              </w:rPr>
              <w:t xml:space="preserve">e.g., </w:t>
            </w:r>
            <w:r w:rsidRPr="000D6C6C">
              <w:rPr>
                <w:rFonts w:ascii="Times New Roman" w:hAnsi="Times New Roman" w:cs="Times New Roman"/>
                <w:lang w:eastAsia="x-none"/>
              </w:rPr>
              <w:t>spatial-frequency domain</w:t>
            </w:r>
            <w:r w:rsidRPr="000D6C6C">
              <w:rPr>
                <w:rFonts w:ascii="Times New Roman" w:eastAsia="DengXian" w:hAnsi="Times New Roman" w:cs="Times New Roman"/>
                <w:lang w:eastAsia="zh-CN"/>
              </w:rPr>
              <w:t xml:space="preserve"> </w:t>
            </w:r>
            <w:r w:rsidRPr="000D6C6C">
              <w:rPr>
                <w:rFonts w:ascii="Times New Roman" w:hAnsi="Times New Roman" w:cs="Times New Roman"/>
                <w:lang w:eastAsia="x-none"/>
              </w:rPr>
              <w:t>for each CSI observation instance</w:t>
            </w:r>
            <w:r w:rsidRPr="000D6C6C">
              <w:rPr>
                <w:rFonts w:ascii="Times New Roman" w:eastAsia="DengXian" w:hAnsi="Times New Roman" w:cs="Times New Roman"/>
                <w:lang w:eastAsia="zh-CN"/>
              </w:rPr>
              <w:t>, and/or a</w:t>
            </w:r>
            <w:r w:rsidRPr="000D6C6C">
              <w:rPr>
                <w:rFonts w:ascii="Times New Roman" w:hAnsi="Times New Roman" w:cs="Times New Roman"/>
                <w:lang w:eastAsia="x-none"/>
              </w:rPr>
              <w:t xml:space="preserve">ngular, delay, and Doppler domain representation such as </w:t>
            </w:r>
            <w:proofErr w:type="spellStart"/>
            <w:r w:rsidRPr="000D6C6C">
              <w:rPr>
                <w:rFonts w:ascii="Times New Roman" w:hAnsi="Times New Roman" w:cs="Times New Roman"/>
                <w:lang w:eastAsia="x-none"/>
              </w:rPr>
              <w:t>eType</w:t>
            </w:r>
            <w:proofErr w:type="spellEnd"/>
            <w:r w:rsidRPr="000D6C6C">
              <w:rPr>
                <w:rFonts w:ascii="Times New Roman" w:hAnsi="Times New Roman" w:cs="Times New Roman"/>
                <w:lang w:eastAsia="x-none"/>
              </w:rPr>
              <w:t>-II W2.</w:t>
            </w:r>
          </w:p>
          <w:p w14:paraId="4C275B79" w14:textId="6EFB0C2C" w:rsidR="005111C3" w:rsidRPr="00DB11F4" w:rsidRDefault="005111C3" w:rsidP="005111C3">
            <w:pPr>
              <w:overflowPunct w:val="0"/>
              <w:autoSpaceDE w:val="0"/>
              <w:autoSpaceDN w:val="0"/>
              <w:adjustRightInd w:val="0"/>
              <w:spacing w:after="0" w:line="240" w:lineRule="auto"/>
              <w:ind w:leftChars="300" w:left="660"/>
              <w:textAlignment w:val="baseline"/>
              <w:rPr>
                <w:rFonts w:ascii="Times New Roman" w:hAnsi="Times New Roman" w:cs="Times New Roman"/>
                <w:lang w:eastAsia="zh-CN"/>
              </w:rPr>
            </w:pPr>
            <w:r w:rsidRPr="000D6C6C">
              <w:rPr>
                <w:rFonts w:ascii="Times New Roman" w:eastAsia="SimSun" w:hAnsi="Times New Roman" w:cs="Times New Roman"/>
                <w:lang w:eastAsia="zh-CN"/>
              </w:rPr>
              <w:t xml:space="preserve">Consider </w:t>
            </w:r>
            <w:r w:rsidRPr="000D6C6C">
              <w:rPr>
                <w:rFonts w:ascii="Times New Roman" w:eastAsia="SimSun" w:hAnsi="Times New Roman" w:cs="Times New Roman"/>
                <w:highlight w:val="yellow"/>
                <w:lang w:eastAsia="zh-CN"/>
              </w:rPr>
              <w:t>scalability approaches over numbers of Tx ports</w:t>
            </w:r>
            <w:r w:rsidRPr="000D6C6C">
              <w:rPr>
                <w:rFonts w:ascii="Times New Roman" w:eastAsia="SimSun" w:hAnsi="Times New Roman" w:cs="Times New Roman"/>
                <w:lang w:eastAsia="zh-CN"/>
              </w:rPr>
              <w:t xml:space="preserve">, </w:t>
            </w:r>
            <w:r w:rsidRPr="000D6C6C">
              <w:rPr>
                <w:rFonts w:ascii="Times New Roman" w:eastAsia="SimSun" w:hAnsi="Times New Roman" w:cs="Times New Roman"/>
                <w:highlight w:val="yellow"/>
                <w:lang w:eastAsia="zh-CN"/>
              </w:rPr>
              <w:t>CSI feedback payload sizes</w:t>
            </w:r>
            <w:r w:rsidRPr="000D6C6C">
              <w:rPr>
                <w:rFonts w:ascii="Times New Roman" w:eastAsia="SimSun" w:hAnsi="Times New Roman" w:cs="Times New Roman"/>
                <w:lang w:eastAsia="zh-CN"/>
              </w:rPr>
              <w:t xml:space="preserve">, and </w:t>
            </w:r>
            <w:r w:rsidRPr="000D6C6C">
              <w:rPr>
                <w:rFonts w:ascii="Times New Roman" w:eastAsia="SimSun" w:hAnsi="Times New Roman" w:cs="Times New Roman"/>
                <w:highlight w:val="yellow"/>
                <w:lang w:eastAsia="zh-CN"/>
              </w:rPr>
              <w:t>bandwidths</w:t>
            </w:r>
            <w:r w:rsidRPr="000D6C6C">
              <w:rPr>
                <w:rFonts w:ascii="Times New Roman" w:eastAsia="SimSun" w:hAnsi="Times New Roman" w:cs="Times New Roman"/>
                <w:lang w:eastAsia="zh-CN"/>
              </w:rPr>
              <w:t>.</w:t>
            </w:r>
          </w:p>
        </w:tc>
      </w:tr>
    </w:tbl>
    <w:p w14:paraId="7F14CF35" w14:textId="5FE1DF45" w:rsidR="00481AD2" w:rsidRPr="00F509C4" w:rsidRDefault="0060236C" w:rsidP="00D610DA">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lastRenderedPageBreak/>
        <w:t xml:space="preserve">Although the </w:t>
      </w:r>
      <w:r w:rsidR="00E304E6">
        <w:rPr>
          <w:rFonts w:ascii="Times New Roman" w:eastAsia="Times New Roman" w:hAnsi="Times New Roman"/>
        </w:rPr>
        <w:t xml:space="preserve">AI/ML CSI compression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training collaboration types, two-sided model pairing mechanism</w:t>
      </w:r>
      <w:r w:rsidR="00C47278">
        <w:rPr>
          <w:rFonts w:ascii="Times New Roman" w:hAnsi="Times New Roman" w:hint="eastAsia"/>
          <w:lang w:eastAsia="zh-CN"/>
        </w:rPr>
        <w:t>s</w:t>
      </w:r>
      <w:r w:rsidR="00E304E6">
        <w:rPr>
          <w:rFonts w:ascii="Times New Roman" w:eastAsia="Times New Roman" w:hAnsi="Times New Roman"/>
        </w:rPr>
        <w:t>, performance monitoring procedures, intermediate KPIs calculation, CSI quantization, and resource/report configuration for model inference</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open issues. Additionally, we provide our perspectives on the conclusions of the study item concerning the AI/ML-based CSI compression sub-use case from the RAN1 viewpoint.</w:t>
      </w:r>
    </w:p>
    <w:p w14:paraId="5C5E1DC9" w14:textId="0E0B6977"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Study on the Specification</w:t>
      </w:r>
      <w:r w:rsidR="00C70FC6">
        <w:rPr>
          <w:rFonts w:ascii="Times New Roman" w:eastAsia="Times New Roman" w:hAnsi="Times New Roman"/>
          <w:b/>
        </w:rPr>
        <w:t xml:space="preserve"> Impact</w:t>
      </w:r>
      <w:r>
        <w:rPr>
          <w:rFonts w:ascii="Times New Roman" w:eastAsia="Times New Roman" w:hAnsi="Times New Roman"/>
          <w:b/>
        </w:rPr>
        <w:t xml:space="preserve"> on CSI Compression Model Inference</w:t>
      </w:r>
    </w:p>
    <w:p w14:paraId="21A999D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2.1 Resource Set (RS) and CSI Report Configuration</w:t>
      </w:r>
    </w:p>
    <w:p w14:paraId="6FF34B9E" w14:textId="77777777"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The following consensus was reached regarding the CSI-RS resource and CSI report configuration for the CSI compression sub-use case [2][3]:</w:t>
      </w:r>
    </w:p>
    <w:tbl>
      <w:tblPr>
        <w:tblStyle w:val="af2"/>
        <w:tblW w:w="0" w:type="auto"/>
        <w:tblLook w:val="04A0" w:firstRow="1" w:lastRow="0" w:firstColumn="1" w:lastColumn="0" w:noHBand="0" w:noVBand="1"/>
      </w:tblPr>
      <w:tblGrid>
        <w:gridCol w:w="9350"/>
      </w:tblGrid>
      <w:tr w:rsidR="00E96946" w14:paraId="436D1762" w14:textId="77777777" w:rsidTr="00E96946">
        <w:tc>
          <w:tcPr>
            <w:tcW w:w="9350" w:type="dxa"/>
          </w:tcPr>
          <w:p w14:paraId="11365AC5" w14:textId="77777777" w:rsidR="004E4C19" w:rsidRPr="004E4C19" w:rsidRDefault="004E4C19" w:rsidP="00D610DA">
            <w:pPr>
              <w:spacing w:line="240" w:lineRule="auto"/>
              <w:rPr>
                <w:rFonts w:ascii="Times New Roman" w:hAnsi="Times New Roman" w:cs="Times New Roman"/>
                <w:b/>
                <w:bCs/>
                <w:highlight w:val="green"/>
                <w:lang w:eastAsia="x-none"/>
              </w:rPr>
            </w:pPr>
            <w:r w:rsidRPr="004E4C19">
              <w:rPr>
                <w:rFonts w:ascii="Times New Roman" w:hAnsi="Times New Roman" w:cs="Times New Roman"/>
                <w:b/>
                <w:bCs/>
                <w:highlight w:val="green"/>
                <w:lang w:eastAsia="x-none"/>
              </w:rPr>
              <w:t>Agreement</w:t>
            </w:r>
            <w:r>
              <w:rPr>
                <w:rFonts w:ascii="Times New Roman" w:hAnsi="Times New Roman" w:cs="Times New Roman"/>
                <w:b/>
                <w:bCs/>
                <w:highlight w:val="green"/>
                <w:lang w:eastAsia="x-none"/>
              </w:rPr>
              <w:t xml:space="preserve"> in RAN1#112</w:t>
            </w:r>
            <w:r>
              <w:rPr>
                <w:rFonts w:ascii="Times New Roman" w:hAnsi="Times New Roman" w:cs="Times New Roman" w:hint="eastAsia"/>
                <w:b/>
                <w:bCs/>
                <w:highlight w:val="green"/>
                <w:lang w:eastAsia="zh-CN"/>
              </w:rPr>
              <w:t>b</w:t>
            </w:r>
            <w:r>
              <w:rPr>
                <w:rFonts w:ascii="Times New Roman" w:hAnsi="Times New Roman" w:cs="Times New Roman"/>
                <w:b/>
                <w:bCs/>
                <w:highlight w:val="green"/>
                <w:lang w:eastAsia="x-none"/>
              </w:rPr>
              <w:t>is-e</w:t>
            </w:r>
          </w:p>
          <w:p w14:paraId="347C6115" w14:textId="77777777" w:rsidR="00D81839" w:rsidRPr="004E4C19" w:rsidRDefault="00D81839" w:rsidP="00D81839">
            <w:pPr>
              <w:spacing w:line="240" w:lineRule="auto"/>
              <w:rPr>
                <w:rFonts w:ascii="Times New Roman" w:hAnsi="Times New Roman" w:cs="Times New Roman"/>
                <w:lang w:eastAsia="x-none"/>
              </w:rPr>
            </w:pPr>
            <w:r w:rsidRPr="004E4C19">
              <w:rPr>
                <w:rFonts w:ascii="Times New Roman" w:hAnsi="Times New Roman" w:cs="Times New Roman"/>
                <w:lang w:eastAsia="x-none"/>
              </w:rPr>
              <w:t xml:space="preserve">The study of AI/ML based CSI compression should be based on the legacy CSI feedback signaling framework. Further study potential specification enhancement on </w:t>
            </w:r>
          </w:p>
          <w:p w14:paraId="22A53BF2" w14:textId="77777777" w:rsidR="00D81839" w:rsidRPr="004E4C19" w:rsidRDefault="00D81839" w:rsidP="00D81839">
            <w:pPr>
              <w:pStyle w:val="af7"/>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CSI-RS configurations (No discussion on CSI-RS pattern design enhancements)</w:t>
            </w:r>
          </w:p>
          <w:p w14:paraId="37F97A2C" w14:textId="77777777" w:rsidR="00D81839" w:rsidRPr="004E4C19" w:rsidRDefault="00D81839" w:rsidP="00D81839">
            <w:pPr>
              <w:pStyle w:val="af7"/>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reporting configurations </w:t>
            </w:r>
          </w:p>
          <w:p w14:paraId="78D0B9DB" w14:textId="77777777" w:rsidR="00D81839" w:rsidRPr="004E4C19" w:rsidRDefault="00D81839" w:rsidP="00D81839">
            <w:pPr>
              <w:pStyle w:val="af7"/>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CSI report UCI mapping/priority/omission</w:t>
            </w:r>
          </w:p>
          <w:p w14:paraId="7A76F885" w14:textId="77777777" w:rsidR="00D81839" w:rsidRDefault="00D81839" w:rsidP="00D81839">
            <w:pPr>
              <w:pStyle w:val="af7"/>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 xml:space="preserve">CSI processing procedures.   </w:t>
            </w:r>
          </w:p>
          <w:p w14:paraId="2E4A3F07" w14:textId="0DA68C7F" w:rsidR="00D81839" w:rsidRPr="004E4C19" w:rsidRDefault="00D81839" w:rsidP="00D81839">
            <w:pPr>
              <w:pStyle w:val="af7"/>
              <w:numPr>
                <w:ilvl w:val="0"/>
                <w:numId w:val="19"/>
              </w:numPr>
              <w:overflowPunct w:val="0"/>
              <w:autoSpaceDE w:val="0"/>
              <w:autoSpaceDN w:val="0"/>
              <w:adjustRightInd w:val="0"/>
              <w:spacing w:before="100" w:beforeAutospacing="1" w:after="180" w:line="240" w:lineRule="auto"/>
              <w:ind w:leftChars="105" w:left="591"/>
              <w:contextualSpacing w:val="0"/>
              <w:textAlignment w:val="baseline"/>
              <w:rPr>
                <w:rFonts w:ascii="Times New Roman" w:hAnsi="Times New Roman" w:cs="Times New Roman"/>
              </w:rPr>
            </w:pPr>
            <w:r w:rsidRPr="004E4C19">
              <w:rPr>
                <w:rFonts w:ascii="Times New Roman" w:hAnsi="Times New Roman" w:cs="Times New Roman"/>
              </w:rPr>
              <w:t>Other aspects are not precluded.</w:t>
            </w:r>
          </w:p>
          <w:p w14:paraId="5C839DD5" w14:textId="77777777" w:rsidR="004E4C19" w:rsidRPr="004E4C19" w:rsidRDefault="004E4C19" w:rsidP="00D610DA">
            <w:pPr>
              <w:spacing w:line="240" w:lineRule="auto"/>
              <w:rPr>
                <w:rFonts w:ascii="Times New Roman" w:eastAsia="DengXian" w:hAnsi="Times New Roman" w:cs="Times New Roman"/>
                <w:b/>
                <w:bCs/>
                <w:highlight w:val="green"/>
              </w:rPr>
            </w:pPr>
            <w:r w:rsidRPr="004E4C19">
              <w:rPr>
                <w:rFonts w:ascii="Times New Roman" w:eastAsia="DengXian" w:hAnsi="Times New Roman" w:cs="Times New Roman"/>
                <w:b/>
                <w:bCs/>
                <w:highlight w:val="green"/>
              </w:rPr>
              <w:t>Agreement in RAN1#113</w:t>
            </w:r>
          </w:p>
          <w:p w14:paraId="404AC8F9" w14:textId="77777777" w:rsidR="004E4C19" w:rsidRPr="004E4C19" w:rsidRDefault="004E4C19" w:rsidP="00D610DA">
            <w:pPr>
              <w:tabs>
                <w:tab w:val="left" w:pos="990"/>
              </w:tabs>
              <w:spacing w:line="240" w:lineRule="auto"/>
              <w:rPr>
                <w:rFonts w:ascii="Times New Roman" w:hAnsi="Times New Roman" w:cs="Times New Roman"/>
                <w:szCs w:val="20"/>
              </w:rPr>
            </w:pPr>
            <w:r w:rsidRPr="004E4C19">
              <w:rPr>
                <w:rFonts w:ascii="Times New Roman" w:eastAsia="Malgun Gothic" w:hAnsi="Times New Roman" w:cs="Times New Roman"/>
                <w:szCs w:val="20"/>
              </w:rPr>
              <w:t xml:space="preserve">In CSI compression using two-sided model use case, further </w:t>
            </w:r>
            <w:r w:rsidRPr="004E4C19">
              <w:rPr>
                <w:rFonts w:ascii="Times New Roman" w:hAnsi="Times New Roman" w:cs="Times New Roman"/>
                <w:szCs w:val="20"/>
              </w:rPr>
              <w:t xml:space="preserve">study the applicability and potential specification impact for CSI configuration and report:  </w:t>
            </w:r>
          </w:p>
          <w:p w14:paraId="100CD512" w14:textId="77777777" w:rsidR="004E4C19" w:rsidRPr="004E4C19" w:rsidRDefault="004E4C19" w:rsidP="00D610DA">
            <w:pPr>
              <w:pStyle w:val="af7"/>
              <w:numPr>
                <w:ilvl w:val="0"/>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szCs w:val="20"/>
              </w:rPr>
              <w:t xml:space="preserve">For network to indicate CSI reporting related information, </w:t>
            </w:r>
            <w:proofErr w:type="spellStart"/>
            <w:r w:rsidRPr="004E4C19">
              <w:rPr>
                <w:rFonts w:ascii="Times New Roman" w:eastAsia="Malgun Gothic" w:hAnsi="Times New Roman" w:cs="Times New Roman"/>
                <w:szCs w:val="20"/>
              </w:rPr>
              <w:t>gNB</w:t>
            </w:r>
            <w:proofErr w:type="spellEnd"/>
            <w:r w:rsidRPr="004E4C19">
              <w:rPr>
                <w:rFonts w:ascii="Times New Roman" w:eastAsia="Malgun Gothic" w:hAnsi="Times New Roman" w:cs="Times New Roman"/>
                <w:szCs w:val="20"/>
              </w:rPr>
              <w:t xml:space="preserve"> can indicate the UE with the </w:t>
            </w:r>
            <w:r w:rsidRPr="00F631F4">
              <w:rPr>
                <w:rFonts w:ascii="Times New Roman" w:eastAsia="Malgun Gothic" w:hAnsi="Times New Roman" w:cs="Times New Roman"/>
                <w:szCs w:val="20"/>
              </w:rPr>
              <w:t>one or more of f</w:t>
            </w:r>
            <w:r w:rsidRPr="004E4C19">
              <w:rPr>
                <w:rFonts w:ascii="Times New Roman" w:eastAsia="Malgun Gothic" w:hAnsi="Times New Roman" w:cs="Times New Roman"/>
                <w:szCs w:val="20"/>
              </w:rPr>
              <w:t xml:space="preserve">ollowing information: </w:t>
            </w:r>
          </w:p>
          <w:p w14:paraId="5756DA7F" w14:textId="77777777" w:rsidR="004E4C19" w:rsidRPr="004E4C19" w:rsidRDefault="004E4C19" w:rsidP="00D610DA">
            <w:pPr>
              <w:pStyle w:val="af7"/>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t>Information indicating CSI payload size</w:t>
            </w:r>
          </w:p>
          <w:p w14:paraId="3A091480" w14:textId="77777777" w:rsidR="004E4C19" w:rsidRPr="004E4C19" w:rsidRDefault="004E4C19" w:rsidP="00D610DA">
            <w:pPr>
              <w:pStyle w:val="af7"/>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Malgun Gothic" w:hAnsi="Times New Roman" w:cs="Times New Roman"/>
                <w:color w:val="000000"/>
                <w:szCs w:val="20"/>
              </w:rPr>
              <w:lastRenderedPageBreak/>
              <w:t>Information indicating quantization method/granularity.</w:t>
            </w:r>
          </w:p>
          <w:p w14:paraId="09644E97" w14:textId="77777777" w:rsidR="004E4C19" w:rsidRPr="004E4C19" w:rsidRDefault="004E4C19" w:rsidP="00D610DA">
            <w:pPr>
              <w:pStyle w:val="af7"/>
              <w:numPr>
                <w:ilvl w:val="1"/>
                <w:numId w:val="30"/>
              </w:numPr>
              <w:tabs>
                <w:tab w:val="left" w:pos="990"/>
              </w:tabs>
              <w:overflowPunct w:val="0"/>
              <w:autoSpaceDE w:val="0"/>
              <w:autoSpaceDN w:val="0"/>
              <w:adjustRightInd w:val="0"/>
              <w:spacing w:after="0" w:line="240" w:lineRule="auto"/>
              <w:contextualSpacing w:val="0"/>
              <w:jc w:val="both"/>
              <w:textAlignment w:val="baseline"/>
              <w:rPr>
                <w:rFonts w:ascii="Times New Roman" w:eastAsia="Malgun Gothic" w:hAnsi="Times New Roman" w:cs="Times New Roman"/>
                <w:color w:val="000000"/>
                <w:szCs w:val="20"/>
              </w:rPr>
            </w:pPr>
            <w:r w:rsidRPr="004E4C19">
              <w:rPr>
                <w:rFonts w:ascii="Times New Roman" w:eastAsia="DengXian" w:hAnsi="Times New Roman" w:cs="Times New Roman"/>
                <w:szCs w:val="20"/>
              </w:rPr>
              <w:t>Rank restriction</w:t>
            </w:r>
          </w:p>
          <w:p w14:paraId="6827B365" w14:textId="77777777" w:rsidR="004E4C19" w:rsidRPr="004E4C19" w:rsidRDefault="004E4C19" w:rsidP="00D610DA">
            <w:pPr>
              <w:pStyle w:val="af7"/>
              <w:numPr>
                <w:ilvl w:val="1"/>
                <w:numId w:val="30"/>
              </w:numPr>
              <w:overflowPunct w:val="0"/>
              <w:autoSpaceDE w:val="0"/>
              <w:autoSpaceDN w:val="0"/>
              <w:adjustRightInd w:val="0"/>
              <w:spacing w:after="0" w:line="240" w:lineRule="auto"/>
              <w:contextualSpacing w:val="0"/>
              <w:textAlignment w:val="baseline"/>
              <w:rPr>
                <w:rFonts w:ascii="Times New Roman" w:eastAsia="Malgun Gothic" w:hAnsi="Times New Roman" w:cs="Times New Roman"/>
                <w:szCs w:val="20"/>
              </w:rPr>
            </w:pPr>
            <w:r w:rsidRPr="004E4C19">
              <w:rPr>
                <w:rFonts w:ascii="Times New Roman" w:eastAsia="DengXian" w:hAnsi="Times New Roman" w:cs="Times New Roman"/>
                <w:szCs w:val="20"/>
              </w:rPr>
              <w:t>Other payload related aspects</w:t>
            </w:r>
          </w:p>
          <w:p w14:paraId="561A20E7" w14:textId="0E21A295" w:rsidR="000D6C6C" w:rsidRPr="005111C3" w:rsidRDefault="004E4C19" w:rsidP="005111C3">
            <w:pPr>
              <w:pStyle w:val="af7"/>
              <w:numPr>
                <w:ilvl w:val="0"/>
                <w:numId w:val="30"/>
              </w:numPr>
              <w:spacing w:line="240" w:lineRule="auto"/>
              <w:jc w:val="both"/>
              <w:rPr>
                <w:rFonts w:ascii="Times New Roman" w:hAnsi="Times New Roman" w:cs="Times New Roman"/>
                <w:lang w:eastAsia="zh-CN"/>
              </w:rPr>
            </w:pPr>
            <w:r w:rsidRPr="004E4C19">
              <w:rPr>
                <w:rFonts w:ascii="Times New Roman" w:eastAsia="Malgun Gothic" w:hAnsi="Times New Roman" w:cs="Times New Roman"/>
                <w:szCs w:val="20"/>
              </w:rPr>
              <w:t>For UE determination/reporting of the actual CSI payload size, UE reports related information as configured by the NW</w:t>
            </w:r>
          </w:p>
        </w:tc>
      </w:tr>
    </w:tbl>
    <w:p w14:paraId="2D645CBE" w14:textId="09A50DE5" w:rsidR="00E96946" w:rsidRDefault="00821587" w:rsidP="003E5CFD">
      <w:pPr>
        <w:spacing w:line="240" w:lineRule="auto"/>
        <w:jc w:val="both"/>
        <w:rPr>
          <w:rFonts w:ascii="Times New Roman" w:hAnsi="Times New Roman" w:cs="Times New Roman"/>
          <w:lang w:eastAsia="zh-CN"/>
        </w:rPr>
      </w:pPr>
      <w:r>
        <w:rPr>
          <w:rFonts w:ascii="Times New Roman" w:eastAsia="Times New Roman" w:hAnsi="Times New Roman"/>
        </w:rPr>
        <w:lastRenderedPageBreak/>
        <w:t xml:space="preserve">The CSI framework, as established in NR, encompasses the setting of CSI-RS resources and report settings, as well as the configuration of the UE with </w:t>
      </w:r>
      <w:r w:rsidRPr="00D9731F">
        <w:rPr>
          <w:rFonts w:ascii="Times New Roman" w:eastAsia="Times New Roman" w:hAnsi="Times New Roman"/>
          <w:i/>
          <w:iCs/>
        </w:rPr>
        <w:t>CSI-</w:t>
      </w:r>
      <w:proofErr w:type="spellStart"/>
      <w:r w:rsidRPr="00D9731F">
        <w:rPr>
          <w:rFonts w:ascii="Times New Roman" w:eastAsia="Times New Roman" w:hAnsi="Times New Roman"/>
          <w:i/>
          <w:iCs/>
        </w:rPr>
        <w:t>ReportConfig</w:t>
      </w:r>
      <w:proofErr w:type="spellEnd"/>
      <w:r>
        <w:rPr>
          <w:rFonts w:ascii="Times New Roman" w:eastAsia="Times New Roman" w:hAnsi="Times New Roman"/>
        </w:rPr>
        <w:t xml:space="preserve"> via RRC signaling. In the use case of CSI compression using a two-sided model, three types of CSI-RS resources associated with the </w:t>
      </w:r>
      <w:proofErr w:type="spellStart"/>
      <w:r w:rsidRPr="00D9731F">
        <w:rPr>
          <w:rFonts w:ascii="Times New Roman" w:eastAsia="Times New Roman" w:hAnsi="Times New Roman"/>
          <w:i/>
          <w:iCs/>
        </w:rPr>
        <w:t>reportQuantity</w:t>
      </w:r>
      <w:proofErr w:type="spellEnd"/>
      <w:r>
        <w:rPr>
          <w:rFonts w:ascii="Times New Roman" w:eastAsia="Times New Roman" w:hAnsi="Times New Roman"/>
        </w:rPr>
        <w:t xml:space="preserve"> are defined for CSI measurement. These include channel measurement with the first CSI-RS resource configuration, interference measurement with the second CSI-IM resource configuration, and another form of interference executed by the NZP-CSI-RS resource configuration. The information required by the AI/ML model would significantly differ from the traditional CSI framework. Moreover, the conventional CSI-RS resource configuration methodology has not defined the AI or other usage scenarios. Therefore, the method of pairing the AI/ML model with the reference signal configuration needs to be elucidated.</w:t>
      </w:r>
    </w:p>
    <w:p w14:paraId="7E46B15F" w14:textId="77777777" w:rsidR="004D581C" w:rsidRDefault="004D581C" w:rsidP="003E5CFD">
      <w:pPr>
        <w:spacing w:line="240" w:lineRule="auto"/>
        <w:jc w:val="both"/>
        <w:rPr>
          <w:rFonts w:ascii="Times New Roman" w:hAnsi="Times New Roman" w:cs="Times New Roman"/>
          <w:lang w:eastAsia="zh-CN"/>
        </w:rPr>
      </w:pPr>
      <w:r>
        <w:rPr>
          <w:rFonts w:ascii="Times New Roman" w:eastAsia="Times New Roman" w:hAnsi="Times New Roman"/>
        </w:rPr>
        <w:t>To cater to the specific feedback requirements of the AI/ML model, several methods can be employed to differentiate the AI/ML CSI compression requirement:</w:t>
      </w:r>
    </w:p>
    <w:p w14:paraId="790F8D3C" w14:textId="77777777" w:rsidR="004D581C" w:rsidRDefault="004D581C" w:rsidP="004D581C">
      <w:pPr>
        <w:pStyle w:val="af7"/>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quantity has been defined, which is utilized for the operation of the AI/ML-specific model.</w:t>
      </w:r>
    </w:p>
    <w:p w14:paraId="64AA1D39" w14:textId="77777777" w:rsidR="004D581C" w:rsidRDefault="004D581C" w:rsidP="004D581C">
      <w:pPr>
        <w:pStyle w:val="af7"/>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reporting configuration is in place, which incorporates information specific to the AI/ML model.</w:t>
      </w:r>
    </w:p>
    <w:p w14:paraId="6D2FF93C" w14:textId="77777777" w:rsidR="004D581C" w:rsidRPr="004D581C" w:rsidRDefault="004D581C" w:rsidP="004D581C">
      <w:pPr>
        <w:pStyle w:val="af7"/>
        <w:numPr>
          <w:ilvl w:val="0"/>
          <w:numId w:val="31"/>
        </w:numPr>
        <w:spacing w:line="240" w:lineRule="auto"/>
        <w:jc w:val="both"/>
        <w:rPr>
          <w:rFonts w:ascii="Times New Roman" w:hAnsi="Times New Roman" w:cs="Times New Roman"/>
          <w:lang w:eastAsia="zh-CN"/>
        </w:rPr>
      </w:pPr>
      <w:r>
        <w:rPr>
          <w:rFonts w:ascii="Times New Roman" w:eastAsia="Times New Roman" w:hAnsi="Times New Roman"/>
        </w:rPr>
        <w:t>A dedicated measurement configuration is established, which includes information specific to the AI/ML model.</w:t>
      </w:r>
    </w:p>
    <w:p w14:paraId="6479515B" w14:textId="77777777" w:rsidR="003B3CDD" w:rsidRDefault="00165D09" w:rsidP="009A28B1">
      <w:pPr>
        <w:spacing w:line="240" w:lineRule="auto"/>
        <w:jc w:val="both"/>
        <w:rPr>
          <w:rFonts w:ascii="Times New Roman" w:hAnsi="Times New Roman" w:cs="Times New Roman"/>
          <w:lang w:eastAsia="zh-CN"/>
        </w:rPr>
      </w:pPr>
      <w:r>
        <w:rPr>
          <w:rFonts w:ascii="Times New Roman" w:eastAsia="Times New Roman" w:hAnsi="Times New Roman"/>
        </w:rPr>
        <w:t>In prior meetings, several proposals were put forth suggesting that the UE employs multiple AI/ML models to compress the CSI information. For each AI/ML model used for CSI compression, the corresponding CSI-RS resource configuration and CSI reporting configuration would be clarified to align the UE with LCM operations.</w:t>
      </w:r>
    </w:p>
    <w:p w14:paraId="1D32F2E4" w14:textId="77777777" w:rsidR="00165D09" w:rsidRPr="00610505" w:rsidRDefault="00165D09" w:rsidP="009A28B1">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9CDEB5" w14:textId="77777777" w:rsidR="009A28B1" w:rsidRPr="00610505" w:rsidRDefault="009A28B1" w:rsidP="009A28B1">
      <w:pPr>
        <w:pStyle w:val="af7"/>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0B18A358" w14:textId="77777777" w:rsidR="009A28B1" w:rsidRPr="00610505" w:rsidRDefault="009A28B1" w:rsidP="009A28B1">
      <w:pPr>
        <w:pStyle w:val="af7"/>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4B3F156D" w14:textId="77777777" w:rsidR="009A28B1" w:rsidRPr="00610505" w:rsidRDefault="009A28B1" w:rsidP="009A28B1">
      <w:pPr>
        <w:pStyle w:val="af7"/>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Dedicated report quantities and report configurations for AI</w:t>
      </w:r>
    </w:p>
    <w:p w14:paraId="1986C3B6" w14:textId="77777777" w:rsidR="003B3CDD" w:rsidRPr="003B3CDD"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2.2 Priority rules concerning CSI report collision</w:t>
      </w:r>
    </w:p>
    <w:p w14:paraId="620ED23D" w14:textId="77777777" w:rsidR="003B3CDD" w:rsidRDefault="00827C25" w:rsidP="00337411">
      <w:pPr>
        <w:spacing w:line="240" w:lineRule="auto"/>
        <w:jc w:val="both"/>
        <w:rPr>
          <w:rFonts w:ascii="Times New Roman" w:hAnsi="Times New Roman" w:cs="Times New Roman"/>
          <w:lang w:eastAsia="zh-CN"/>
        </w:rPr>
      </w:pPr>
      <w:r>
        <w:rPr>
          <w:rFonts w:ascii="Times New Roman" w:eastAsia="Times New Roman" w:hAnsi="Times New Roman"/>
        </w:rPr>
        <w:t>The following agreements were reached on the priority rules pertaining to CSI report collision for the CSI compression sub-use case:</w:t>
      </w:r>
    </w:p>
    <w:tbl>
      <w:tblPr>
        <w:tblStyle w:val="af2"/>
        <w:tblW w:w="0" w:type="auto"/>
        <w:tblLook w:val="04A0" w:firstRow="1" w:lastRow="0" w:firstColumn="1" w:lastColumn="0" w:noHBand="0" w:noVBand="1"/>
      </w:tblPr>
      <w:tblGrid>
        <w:gridCol w:w="9350"/>
      </w:tblGrid>
      <w:tr w:rsidR="000210F6" w14:paraId="7124D3CF" w14:textId="77777777" w:rsidTr="000210F6">
        <w:tc>
          <w:tcPr>
            <w:tcW w:w="9350" w:type="dxa"/>
          </w:tcPr>
          <w:p w14:paraId="6DA4660B"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highlight w:val="green"/>
                <w:lang w:val="en-GB"/>
              </w:rPr>
              <w:t>Agreement</w:t>
            </w:r>
          </w:p>
          <w:p w14:paraId="56EBA5D0" w14:textId="77777777" w:rsidR="000210F6" w:rsidRPr="000210F6" w:rsidRDefault="000210F6" w:rsidP="00337411">
            <w:pPr>
              <w:spacing w:line="240" w:lineRule="auto"/>
              <w:jc w:val="both"/>
              <w:rPr>
                <w:rFonts w:ascii="Times New Roman" w:hAnsi="Times New Roman" w:cs="Times New Roman"/>
                <w:szCs w:val="20"/>
                <w:lang w:val="en-GB"/>
              </w:rPr>
            </w:pPr>
            <w:r w:rsidRPr="000210F6">
              <w:rPr>
                <w:rFonts w:ascii="Times New Roman" w:hAnsi="Times New Roman" w:cs="Times New Roman"/>
                <w:szCs w:val="20"/>
                <w:lang w:val="en-GB"/>
              </w:rPr>
              <w:t xml:space="preserve">In CSI compression using two-sided model use case, further study the feasibility and methods to support the legacy CSI reporting principles including at least: </w:t>
            </w:r>
          </w:p>
          <w:p w14:paraId="2944F31B" w14:textId="77777777" w:rsidR="000210F6" w:rsidRPr="000210F6" w:rsidRDefault="000210F6" w:rsidP="00337411">
            <w:pPr>
              <w:pStyle w:val="af7"/>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The priority rule regarding CSI collision handling and CSI omission</w:t>
            </w:r>
          </w:p>
          <w:p w14:paraId="552F24C7" w14:textId="77777777" w:rsidR="000210F6" w:rsidRPr="000210F6" w:rsidRDefault="000210F6" w:rsidP="00337411">
            <w:pPr>
              <w:pStyle w:val="af7"/>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Codebook subset restriction</w:t>
            </w:r>
          </w:p>
          <w:p w14:paraId="0CA2DB8F" w14:textId="77777777" w:rsidR="000210F6" w:rsidRPr="000210F6" w:rsidRDefault="000210F6" w:rsidP="00337411">
            <w:pPr>
              <w:pStyle w:val="af7"/>
              <w:numPr>
                <w:ilvl w:val="0"/>
                <w:numId w:val="20"/>
              </w:numPr>
              <w:spacing w:after="240" w:line="240" w:lineRule="auto"/>
              <w:jc w:val="both"/>
              <w:rPr>
                <w:rFonts w:ascii="Times New Roman" w:hAnsi="Times New Roman" w:cs="Times New Roman"/>
                <w:sz w:val="20"/>
                <w:szCs w:val="20"/>
                <w:lang w:val="en-GB"/>
              </w:rPr>
            </w:pPr>
            <w:r w:rsidRPr="000210F6">
              <w:rPr>
                <w:rFonts w:ascii="Times New Roman" w:hAnsi="Times New Roman" w:cs="Times New Roman"/>
                <w:sz w:val="20"/>
                <w:szCs w:val="20"/>
                <w:lang w:val="en-GB"/>
              </w:rPr>
              <w:t>CSI processing Unit</w:t>
            </w:r>
          </w:p>
          <w:p w14:paraId="5ECDBAB0" w14:textId="77777777" w:rsidR="000210F6" w:rsidRPr="000210F6" w:rsidRDefault="000210F6" w:rsidP="00337411">
            <w:pPr>
              <w:spacing w:after="0" w:line="240" w:lineRule="auto"/>
              <w:jc w:val="both"/>
              <w:rPr>
                <w:rFonts w:ascii="Times New Roman" w:eastAsia="Batang" w:hAnsi="Times New Roman" w:cs="Times New Roman"/>
                <w:szCs w:val="20"/>
                <w:highlight w:val="green"/>
                <w:lang w:val="en-GB" w:eastAsia="x-none"/>
              </w:rPr>
            </w:pPr>
            <w:r w:rsidRPr="000210F6">
              <w:rPr>
                <w:rFonts w:ascii="Times New Roman" w:eastAsia="Batang" w:hAnsi="Times New Roman" w:cs="Times New Roman"/>
                <w:szCs w:val="20"/>
                <w:highlight w:val="green"/>
                <w:lang w:val="en-GB" w:eastAsia="x-none"/>
              </w:rPr>
              <w:lastRenderedPageBreak/>
              <w:t>Agreement</w:t>
            </w:r>
          </w:p>
          <w:p w14:paraId="157FE58E" w14:textId="77777777" w:rsidR="000210F6" w:rsidRPr="000210F6" w:rsidRDefault="000210F6" w:rsidP="00337411">
            <w:pPr>
              <w:spacing w:after="0" w:line="240" w:lineRule="auto"/>
              <w:jc w:val="both"/>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The study of AI/ML based CSI compression should be based on the legacy CSI feedback </w:t>
            </w:r>
            <w:proofErr w:type="spellStart"/>
            <w:r w:rsidRPr="000210F6">
              <w:rPr>
                <w:rFonts w:ascii="Times New Roman" w:eastAsia="Batang" w:hAnsi="Times New Roman" w:cs="Times New Roman"/>
                <w:szCs w:val="20"/>
                <w:lang w:val="en-GB" w:eastAsia="x-none"/>
              </w:rPr>
              <w:t>signaling</w:t>
            </w:r>
            <w:proofErr w:type="spellEnd"/>
            <w:r w:rsidRPr="000210F6">
              <w:rPr>
                <w:rFonts w:ascii="Times New Roman" w:eastAsia="Batang" w:hAnsi="Times New Roman" w:cs="Times New Roman"/>
                <w:szCs w:val="20"/>
                <w:lang w:val="en-GB" w:eastAsia="x-none"/>
              </w:rPr>
              <w:t xml:space="preserve"> framework. Further study potential specification enhancement on </w:t>
            </w:r>
          </w:p>
          <w:p w14:paraId="6696367A" w14:textId="77777777" w:rsidR="000210F6" w:rsidRPr="000210F6" w:rsidRDefault="000210F6" w:rsidP="00337411">
            <w:pPr>
              <w:pStyle w:val="af7"/>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CSI-RS configurations (No discussion on CSI-RS pattern design enhancements)</w:t>
            </w:r>
          </w:p>
          <w:p w14:paraId="2BB4C182" w14:textId="77777777" w:rsidR="000210F6" w:rsidRPr="000210F6" w:rsidRDefault="000210F6" w:rsidP="00337411">
            <w:pPr>
              <w:pStyle w:val="af7"/>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reporting configurations </w:t>
            </w:r>
          </w:p>
          <w:p w14:paraId="5070743D" w14:textId="77777777" w:rsidR="000210F6" w:rsidRPr="000210F6" w:rsidRDefault="000210F6" w:rsidP="00337411">
            <w:pPr>
              <w:pStyle w:val="af7"/>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CSI report UCI mapping/priority/omission</w:t>
            </w:r>
          </w:p>
          <w:p w14:paraId="0528241A" w14:textId="77777777" w:rsidR="000210F6" w:rsidRPr="000210F6" w:rsidRDefault="000210F6" w:rsidP="00337411">
            <w:pPr>
              <w:pStyle w:val="af7"/>
              <w:numPr>
                <w:ilvl w:val="0"/>
                <w:numId w:val="21"/>
              </w:numPr>
              <w:overflowPunct w:val="0"/>
              <w:autoSpaceDE w:val="0"/>
              <w:autoSpaceDN w:val="0"/>
              <w:adjustRightInd w:val="0"/>
              <w:spacing w:before="100" w:beforeAutospacing="1" w:after="0" w:line="240" w:lineRule="auto"/>
              <w:jc w:val="both"/>
              <w:textAlignment w:val="baseline"/>
              <w:rPr>
                <w:rFonts w:ascii="Times New Roman" w:eastAsia="Batang" w:hAnsi="Times New Roman" w:cs="Times New Roman"/>
                <w:szCs w:val="20"/>
                <w:lang w:val="en-GB" w:eastAsia="x-none"/>
              </w:rPr>
            </w:pPr>
            <w:r w:rsidRPr="000210F6">
              <w:rPr>
                <w:rFonts w:ascii="Times New Roman" w:eastAsia="Batang" w:hAnsi="Times New Roman" w:cs="Times New Roman"/>
                <w:szCs w:val="20"/>
                <w:lang w:val="en-GB" w:eastAsia="x-none"/>
              </w:rPr>
              <w:t xml:space="preserve">CSI processing procedures.   </w:t>
            </w:r>
          </w:p>
          <w:p w14:paraId="6FFDA80C" w14:textId="77777777" w:rsidR="000210F6" w:rsidRPr="000210F6" w:rsidRDefault="000210F6" w:rsidP="00337411">
            <w:pPr>
              <w:pStyle w:val="af7"/>
              <w:numPr>
                <w:ilvl w:val="0"/>
                <w:numId w:val="21"/>
              </w:numPr>
              <w:spacing w:line="240" w:lineRule="auto"/>
              <w:jc w:val="both"/>
              <w:rPr>
                <w:rFonts w:ascii="Times New Roman" w:hAnsi="Times New Roman" w:cs="Times New Roman"/>
                <w:lang w:eastAsia="zh-CN"/>
              </w:rPr>
            </w:pPr>
            <w:r w:rsidRPr="000210F6">
              <w:rPr>
                <w:rFonts w:ascii="Times New Roman" w:eastAsia="Batang" w:hAnsi="Times New Roman" w:cs="Times New Roman"/>
                <w:szCs w:val="20"/>
                <w:lang w:val="en-GB" w:eastAsia="x-none"/>
              </w:rPr>
              <w:t>Other aspects are not precluded.</w:t>
            </w:r>
          </w:p>
        </w:tc>
      </w:tr>
    </w:tbl>
    <w:p w14:paraId="2CDEAB5B" w14:textId="77777777" w:rsidR="00B556FD" w:rsidRDefault="00B556FD" w:rsidP="00337411">
      <w:pPr>
        <w:spacing w:line="240" w:lineRule="auto"/>
        <w:jc w:val="both"/>
        <w:rPr>
          <w:rFonts w:ascii="Times New Roman" w:hAnsi="Times New Roman" w:cs="Times New Roman"/>
          <w:lang w:eastAsia="zh-CN"/>
        </w:rPr>
      </w:pPr>
      <w:r>
        <w:rPr>
          <w:rFonts w:ascii="Times New Roman" w:eastAsia="Times New Roman" w:hAnsi="Times New Roman"/>
        </w:rPr>
        <w:lastRenderedPageBreak/>
        <w:t>At times, a UE device may be triggered with multiple CSI reports based on the CSI report configurations. In such instances, it becomes necessary for the UE device to ascertain the priority of these multiple CSI reports. This is to determine whether some CSI reports or portions of the CSI report part 2 should be disregarded when the uplink symbols/slots for multiple CSI reports collide in the temporal domain. In other words, when the UE device is triggered with multiple AI/ML-based CSI reports and non-AI/ML CSI reports, the priority for such AI/ML-based and non-AI/ML-based CSI reports also needs to be established.</w:t>
      </w:r>
    </w:p>
    <w:p w14:paraId="75607EF9" w14:textId="77777777" w:rsidR="000210F6" w:rsidRDefault="000210F6" w:rsidP="00337411">
      <w:pPr>
        <w:spacing w:line="240" w:lineRule="auto"/>
        <w:jc w:val="both"/>
        <w:rPr>
          <w:rFonts w:ascii="Times New Roman" w:hAnsi="Times New Roman" w:cs="Times New Roman"/>
          <w:lang w:eastAsia="zh-CN"/>
        </w:rPr>
      </w:pPr>
      <w:r>
        <w:rPr>
          <w:rFonts w:ascii="Times New Roman" w:eastAsia="Times New Roman" w:hAnsi="Times New Roman"/>
        </w:rPr>
        <w:t xml:space="preserve">In the NR system, a priority rule for CSI reporting has been established, which is associated with multiple factors such as temporal domain behavior (periodic/semi-persistent/aperiodic), CSI report content (whether or not carrying L1-RSRP or L1-SINR), serving cell index, reporting config ID, and so on. Two CSI reports are considered to be in collision if the time occupancy of the physical channels scheduled to carry CSI reports overlaps in at least one OFDM symbol and is transmitted on the same carrier. When a UE is configured to transmit two colliding CSI reports to the </w:t>
      </w:r>
      <w:proofErr w:type="spellStart"/>
      <w:r>
        <w:rPr>
          <w:rFonts w:ascii="Times New Roman" w:eastAsia="Times New Roman" w:hAnsi="Times New Roman"/>
        </w:rPr>
        <w:t>gNB</w:t>
      </w:r>
      <w:proofErr w:type="spellEnd"/>
      <w:r>
        <w:rPr>
          <w:rFonts w:ascii="Times New Roman" w:eastAsia="Times New Roman" w:hAnsi="Times New Roman"/>
        </w:rPr>
        <w:t>, the priority rule will be applied as follows:</w:t>
      </w:r>
    </w:p>
    <w:p w14:paraId="11F40A26" w14:textId="77777777" w:rsidR="005C59FE" w:rsidRDefault="005C59FE" w:rsidP="00337411">
      <w:pPr>
        <w:pStyle w:val="af7"/>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If the y values differ between the two colliding CSI reports, the following rules apply, except in the case where one of the y values is 2 and the other is 3. Here, the parameter y denotes different types of CSI reports, such as y=0 indicating aperiodic CSI reports to be carried on PUSCH, y=1 indicating semi-persistent CSI reports to be carried on PUSCH, y=2 indicating semi-persistent CSI reports to be carried on PUCCH, and y=3 indicating periodic CSI reports to be carried on PUCCH.</w:t>
      </w:r>
    </w:p>
    <w:p w14:paraId="5A3618AA" w14:textId="77777777" w:rsidR="005C59FE" w:rsidRDefault="008F0E39" w:rsidP="00337411">
      <w:pPr>
        <w:pStyle w:val="af7"/>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The CSI report with the higher priority value should not be transmitted by the UE.</w:t>
      </w:r>
    </w:p>
    <w:p w14:paraId="685D08D3" w14:textId="77777777" w:rsidR="008F0E39" w:rsidRPr="005C59FE" w:rsidRDefault="008F0E39" w:rsidP="00337411">
      <w:pPr>
        <w:pStyle w:val="af7"/>
        <w:numPr>
          <w:ilvl w:val="0"/>
          <w:numId w:val="22"/>
        </w:numPr>
        <w:spacing w:line="240" w:lineRule="auto"/>
        <w:jc w:val="both"/>
        <w:rPr>
          <w:rFonts w:ascii="Times New Roman" w:hAnsi="Times New Roman" w:cs="Times New Roman"/>
          <w:lang w:eastAsia="zh-CN"/>
        </w:rPr>
      </w:pPr>
      <w:r>
        <w:rPr>
          <w:rFonts w:ascii="Times New Roman" w:eastAsia="Times New Roman" w:hAnsi="Times New Roman"/>
        </w:rPr>
        <w:t>Alternatively, the two CSI reports are either multiplexed or one is dropped, depending on the priority values, as outlined in [TS38.213].</w:t>
      </w:r>
    </w:p>
    <w:p w14:paraId="5428630A" w14:textId="77777777" w:rsidR="003B3CDD" w:rsidRDefault="00617CAF" w:rsidP="00337411">
      <w:pPr>
        <w:spacing w:line="240" w:lineRule="auto"/>
        <w:jc w:val="both"/>
        <w:rPr>
          <w:rFonts w:ascii="Times New Roman" w:hAnsi="Times New Roman" w:cs="Times New Roman"/>
          <w:lang w:eastAsia="zh-CN"/>
        </w:rPr>
      </w:pPr>
      <w:r>
        <w:rPr>
          <w:rFonts w:ascii="Times New Roman" w:eastAsia="Times New Roman" w:hAnsi="Times New Roman"/>
        </w:rPr>
        <w:t>At present, AI/ML-based CSI compression has been deliberated multiple times in RAN1/RAN2. For AI/ML models to function properly, dedicated CSI reporting, including AI/ML model life cycle management (LCM), is required. Both non-AI/ML based CSI compression and AI/ML-based CSI compression or related data collection would coexist for a specific radio link. Given the constraints on UCI payload, a new priority rule might be necessary to manage AI/ML and/or non-AI/ML based CSI compression. Consequently, an amendment to the existing CSI reporting priority rule is anticipated.</w:t>
      </w:r>
    </w:p>
    <w:p w14:paraId="2C6C4F0D" w14:textId="77777777" w:rsidR="00651F14" w:rsidRDefault="00F039D0" w:rsidP="00337411">
      <w:pPr>
        <w:spacing w:line="240" w:lineRule="auto"/>
        <w:rPr>
          <w:rFonts w:ascii="Times New Roman" w:hAnsi="Times New Roman" w:cs="Times New Roman"/>
          <w:lang w:eastAsia="zh-CN"/>
        </w:rPr>
      </w:pPr>
      <w:r>
        <w:rPr>
          <w:rFonts w:ascii="Times New Roman" w:eastAsia="Times New Roman" w:hAnsi="Times New Roman"/>
        </w:rPr>
        <w:t>The establishment of an AI/ML-specific priority rule is essential within the system, distinct from the non-AI/ML specific CSI reporting priority rule currently employed in the NR system. In addition to the factors influencing the value of legacy CSI reporting priority, certain supplementary information may be taken into account as determinants for the value of AI/ML-specific CSI reporting priority. These factors include:</w:t>
      </w:r>
    </w:p>
    <w:p w14:paraId="52216616" w14:textId="77777777" w:rsidR="00F039D0" w:rsidRDefault="00F039D0" w:rsidP="00337411">
      <w:pPr>
        <w:pStyle w:val="af7"/>
        <w:numPr>
          <w:ilvl w:val="0"/>
          <w:numId w:val="23"/>
        </w:numPr>
        <w:spacing w:line="240" w:lineRule="auto"/>
        <w:rPr>
          <w:rFonts w:ascii="Times New Roman" w:hAnsi="Times New Roman" w:cs="Times New Roman"/>
          <w:lang w:eastAsia="zh-CN"/>
        </w:rPr>
      </w:pPr>
      <w:r>
        <w:rPr>
          <w:rFonts w:ascii="Times New Roman" w:eastAsia="Times New Roman" w:hAnsi="Times New Roman"/>
        </w:rPr>
        <w:t>AI/ML LCM procedures, signifying that CSI reporting associated with different procedures possess varying priority values, such as model monitoring, inference, and training.</w:t>
      </w:r>
    </w:p>
    <w:p w14:paraId="665634F4" w14:textId="77777777" w:rsidR="00F039D0" w:rsidRDefault="00F039D0" w:rsidP="00337411">
      <w:pPr>
        <w:pStyle w:val="af7"/>
        <w:numPr>
          <w:ilvl w:val="0"/>
          <w:numId w:val="23"/>
        </w:numPr>
        <w:spacing w:line="240" w:lineRule="auto"/>
        <w:rPr>
          <w:rFonts w:ascii="Times New Roman" w:hAnsi="Times New Roman" w:cs="Times New Roman"/>
          <w:lang w:eastAsia="zh-CN"/>
        </w:rPr>
      </w:pPr>
      <w:r>
        <w:rPr>
          <w:rFonts w:ascii="Times New Roman" w:eastAsia="Times New Roman" w:hAnsi="Times New Roman"/>
        </w:rPr>
        <w:t>AI/ML characteristics for CSI compression, indicating that CSI reporting associated with different features carries different priority values, such as the model structure for CSI compression and quantization.</w:t>
      </w:r>
    </w:p>
    <w:p w14:paraId="143A621D" w14:textId="77777777" w:rsidR="00F039D0" w:rsidRDefault="00F039D0" w:rsidP="00337411">
      <w:pPr>
        <w:pStyle w:val="af7"/>
        <w:numPr>
          <w:ilvl w:val="0"/>
          <w:numId w:val="23"/>
        </w:numPr>
        <w:spacing w:line="240" w:lineRule="auto"/>
        <w:rPr>
          <w:rFonts w:ascii="Times New Roman" w:hAnsi="Times New Roman" w:cs="Times New Roman"/>
          <w:lang w:eastAsia="zh-CN"/>
        </w:rPr>
      </w:pPr>
      <w:r>
        <w:rPr>
          <w:rFonts w:ascii="Times New Roman" w:eastAsia="Times New Roman" w:hAnsi="Times New Roman"/>
        </w:rPr>
        <w:lastRenderedPageBreak/>
        <w:t>AI/ML CSI reporting contents, suggesting that different CSI reporting information holds varying priority values, such as Rank and CQI, and the codebook subset.</w:t>
      </w:r>
    </w:p>
    <w:p w14:paraId="1ED2B479" w14:textId="77777777" w:rsidR="00F039D0" w:rsidRPr="00610505" w:rsidRDefault="00F039D0"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146259CE" w14:textId="77777777" w:rsidR="00773C52" w:rsidRPr="00610505" w:rsidRDefault="00773C52" w:rsidP="00337411">
      <w:pPr>
        <w:pStyle w:val="af7"/>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1C1BF121" w14:textId="77777777" w:rsidR="00773C52" w:rsidRPr="00610505" w:rsidRDefault="00773C52" w:rsidP="00337411">
      <w:pPr>
        <w:pStyle w:val="af7"/>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76FE48CA" w14:textId="77777777" w:rsidR="00773C52" w:rsidRPr="00610505" w:rsidRDefault="00773C52" w:rsidP="00337411">
      <w:pPr>
        <w:pStyle w:val="af7"/>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143B6A5E" w14:textId="5B07B608" w:rsidR="00773C52" w:rsidRPr="00610505" w:rsidRDefault="00773C52" w:rsidP="00337411">
      <w:pPr>
        <w:pStyle w:val="af7"/>
        <w:numPr>
          <w:ilvl w:val="0"/>
          <w:numId w:val="25"/>
        </w:numPr>
        <w:spacing w:line="240" w:lineRule="auto"/>
        <w:rPr>
          <w:rFonts w:ascii="Times New Roman" w:hAnsi="Times New Roman" w:cs="Times New Roman"/>
          <w:i/>
          <w:iCs/>
          <w:lang w:eastAsia="zh-CN"/>
        </w:rPr>
      </w:pPr>
      <w:r w:rsidRPr="00610505">
        <w:rPr>
          <w:rFonts w:ascii="Times New Roman" w:eastAsia="Times New Roman" w:hAnsi="Times New Roman"/>
          <w:b/>
          <w:i/>
          <w:iCs/>
        </w:rPr>
        <w:t xml:space="preserve">Other factors that may be pertinent to the value of AI/ML-specific priority should not be </w:t>
      </w:r>
      <w:r w:rsidR="00945E43">
        <w:rPr>
          <w:rFonts w:ascii="Times New Roman" w:eastAsia="Times New Roman" w:hAnsi="Times New Roman"/>
          <w:b/>
          <w:i/>
          <w:iCs/>
        </w:rPr>
        <w:t>precluded</w:t>
      </w:r>
      <w:r w:rsidRPr="00610505">
        <w:rPr>
          <w:rFonts w:ascii="Times New Roman" w:eastAsia="Times New Roman" w:hAnsi="Times New Roman"/>
          <w:b/>
          <w:i/>
          <w:iCs/>
        </w:rPr>
        <w:t>.</w:t>
      </w:r>
    </w:p>
    <w:p w14:paraId="466C4ABA" w14:textId="77777777" w:rsidR="00773C52" w:rsidRPr="00610505" w:rsidRDefault="00773C52" w:rsidP="00337411">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437B8C59" w14:textId="77777777" w:rsidR="00773C52" w:rsidRDefault="006959C8" w:rsidP="00337411">
      <w:pPr>
        <w:spacing w:line="240" w:lineRule="auto"/>
        <w:rPr>
          <w:rFonts w:ascii="Times New Roman" w:hAnsi="Times New Roman" w:cs="Times New Roman"/>
          <w:lang w:eastAsia="zh-CN"/>
        </w:rPr>
      </w:pPr>
      <w:r>
        <w:rPr>
          <w:rFonts w:ascii="Times New Roman" w:eastAsia="Times New Roman" w:hAnsi="Times New Roman"/>
        </w:rPr>
        <w:t>Given that both AI/ML CSI reporting and non-AI/ML CSI reporting for CSI compression are likely to coexist in the NR system, when an uplink resource collision occurs, the final priority between AI/ML-based and non-AI/ML-based should be determined. The approach to this determination is as follows:</w:t>
      </w:r>
    </w:p>
    <w:p w14:paraId="75C416CF" w14:textId="77777777" w:rsidR="006959C8" w:rsidRPr="00610505" w:rsidRDefault="006959C8" w:rsidP="00337411">
      <w:pPr>
        <w:pStyle w:val="af7"/>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1: The priority of AI/ML CSI is always higher than that of non-AI/ML CSI reporting for CSI compression. This implies that non-AI/ML can only be transmitted after the AI/ML CSI, and the CSI priority is determined by the specific priority value within either AI/ML CSI reporting or non-AI/ML CSI reporting.</w:t>
      </w:r>
    </w:p>
    <w:p w14:paraId="7EABF34A" w14:textId="77777777" w:rsidR="006959C8" w:rsidRPr="00610505" w:rsidRDefault="006959C8" w:rsidP="00337411">
      <w:pPr>
        <w:pStyle w:val="af7"/>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2: The priority of AI/ML CSI is always lower than that of non-AI/ML CSI reporting for CSI compression. This implies that AI/ML can only be transmitted after the non-AI/ML CSI, and the CSI priority is determined by the specific priority value within either AI/ML CSI reporting or non-AI/ML CSI reporting.</w:t>
      </w:r>
    </w:p>
    <w:p w14:paraId="25A153E6" w14:textId="77777777" w:rsidR="006959C8" w:rsidRPr="00610505" w:rsidRDefault="006959C8" w:rsidP="00337411">
      <w:pPr>
        <w:pStyle w:val="af7"/>
        <w:numPr>
          <w:ilvl w:val="0"/>
          <w:numId w:val="26"/>
        </w:numPr>
        <w:spacing w:line="240" w:lineRule="auto"/>
        <w:rPr>
          <w:rFonts w:ascii="Times New Roman" w:hAnsi="Times New Roman" w:cs="Times New Roman"/>
          <w:bCs/>
          <w:lang w:eastAsia="zh-CN"/>
        </w:rPr>
      </w:pPr>
      <w:r w:rsidRPr="00610505">
        <w:rPr>
          <w:rFonts w:ascii="Times New Roman" w:eastAsia="Times New Roman" w:hAnsi="Times New Roman"/>
          <w:bCs/>
        </w:rPr>
        <w:t>Option 3: If both AI/ML CSI and non-AI/ML CSI share the same priority value, the AI/ML CSI will be transmitted first. However, if the priority values differ, the transmission priority is determined by the respective priority value.</w:t>
      </w:r>
    </w:p>
    <w:p w14:paraId="61E24835" w14:textId="50DC2806" w:rsidR="00E51BB6" w:rsidRPr="00E51BB6" w:rsidRDefault="00507835" w:rsidP="00257E8F">
      <w:pPr>
        <w:pStyle w:val="af7"/>
        <w:numPr>
          <w:ilvl w:val="0"/>
          <w:numId w:val="26"/>
        </w:numPr>
        <w:spacing w:after="120" w:line="240" w:lineRule="auto"/>
        <w:jc w:val="both"/>
        <w:rPr>
          <w:rFonts w:ascii="Times New Roman" w:eastAsia="Calibri" w:hAnsi="Times New Roman" w:cs="Times New Roman"/>
        </w:rPr>
      </w:pPr>
      <w:r w:rsidRPr="00E51BB6">
        <w:rPr>
          <w:rFonts w:ascii="Times New Roman" w:eastAsia="Times New Roman" w:hAnsi="Times New Roman"/>
          <w:bCs/>
        </w:rPr>
        <w:t>Option 4: If both AI/ML CSI and non-AI/ML CSI share the same priority value, the non-AI/ML CSI will be transmitted first. However, if the priority values differ, the transmission priority is determined by the respective priority value.</w:t>
      </w:r>
    </w:p>
    <w:p w14:paraId="0F0248E4" w14:textId="66D9B040" w:rsidR="00507835" w:rsidRPr="00E51BB6" w:rsidRDefault="00E51BB6" w:rsidP="00C70FC6">
      <w:pPr>
        <w:spacing w:after="120" w:line="240" w:lineRule="auto"/>
        <w:jc w:val="both"/>
        <w:rPr>
          <w:rFonts w:ascii="Times New Roman" w:hAnsi="Times New Roman" w:cs="Times New Roman"/>
          <w:b/>
          <w:bCs/>
          <w:i/>
          <w:iCs/>
          <w:lang w:eastAsia="zh-CN"/>
        </w:rPr>
      </w:pPr>
      <w:r w:rsidRPr="00E51BB6">
        <w:rPr>
          <w:rFonts w:ascii="Times New Roman" w:eastAsia="Times New Roman" w:hAnsi="Times New Roman"/>
          <w:b/>
          <w:i/>
          <w:iCs/>
        </w:rPr>
        <w:t>Proposal 3: When the UE supports both AI/ML and non-AI/ML CSI reporting, it is necessary to redefine the priority rule considering different types of CSI reporting.</w:t>
      </w:r>
    </w:p>
    <w:p w14:paraId="2186DEAE" w14:textId="77777777" w:rsidR="003B3CDD" w:rsidRPr="003B3CDD" w:rsidRDefault="003B3CDD" w:rsidP="003B3CDD">
      <w:pPr>
        <w:pStyle w:val="2"/>
        <w:ind w:right="220"/>
        <w:rPr>
          <w:rFonts w:ascii="Times New Roman" w:eastAsiaTheme="minorEastAsia" w:hAnsi="Times New Roman" w:cs="Times New Roman"/>
          <w:lang w:eastAsia="zh-CN"/>
        </w:rPr>
      </w:pPr>
      <w:r>
        <w:rPr>
          <w:rFonts w:ascii="Times New Roman" w:hAnsi="Times New Roman"/>
        </w:rPr>
        <w:t>2.3 Mechanism for CSI Compression Processing with Limited UE Capability and Dedicated Timing</w:t>
      </w:r>
    </w:p>
    <w:p w14:paraId="4E198377" w14:textId="5A94E755"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 xml:space="preserve">For traditional CSI measurement processing criteria, the concept of a CSI Processing Unit (CPU) is introduced to denote the capability of supported simultaneous CSI calculations implemented in a UE. This means that if a UE supports simultaneous CSI calculations, it is said to possess CSI processing units for processing CSI reports. Similarly, for AI/ML models implementing CSI measurement operations, the concept of an AI/ML-specific CPU can also be introduced. However, the requirements for an AI/ML-specific CPU differ significantly from those of a legacy CPU due to the distinct requirements of UE capabilities to implement AI/ML-specific and traditional CSI measurement operations. When AI/ML models are applied to the CSI measurement process for CSI prediction, channel information feedback, beam management, and positioning, the resources (including computing units, memory, storage, and other hardware resources) consumed by AI/ML models differ from those required by traditional CSI computation methods. Consequently, the current CPU and Occupied CPU quantified based on non-AI/ML models are </w:t>
      </w:r>
      <w:r>
        <w:rPr>
          <w:rFonts w:ascii="Times New Roman" w:eastAsia="Times New Roman" w:hAnsi="Times New Roman"/>
        </w:rPr>
        <w:lastRenderedPageBreak/>
        <w:t>unsuitable for AI/ML models. It is essential to redefine the relevant parameters specifically for AI/ML models.</w:t>
      </w:r>
    </w:p>
    <w:p w14:paraId="67F691D2" w14:textId="77777777"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utilization of AI/ML models for CSI measurements and calculations may pose challenges to the capabilities of a UE to implement AI/ML models for inference. Firstly, the size of AI/ML models may be substantial due to the complex AI/ML model structures and a large number of AI/ML proprietary parameters, including hyperparameters, learnable parameters, and other types of parameters specific to an AI/ML model. Consequently, to facilitate the running of AI/ML models for inference in a UE, a significant amount of the UE's memory resources must be occupied, which may surpass the available memory resources of the UE specific to AI/ML model operation. Secondly, the computation requirements (e.g., FLOPs) of AI/ML models may be too high for a UE to support. This implies that running AI/ML models for inference in a UE may consume computational resources to a large extent. Lastly, running AI/ML models for inference in a UE may lead to substantial power consumption, which may exceed the tolerable limit of the UE's power-saving requirements.</w:t>
      </w:r>
    </w:p>
    <w:p w14:paraId="794518AD" w14:textId="7D0903F6"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Observation 2: </w:t>
      </w:r>
      <w:r w:rsidR="00E51BB6"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r w:rsidR="00E51BB6">
        <w:rPr>
          <w:rFonts w:ascii="Times New Roman" w:eastAsia="Times New Roman" w:hAnsi="Times New Roman"/>
          <w:b/>
          <w:i/>
          <w:iCs/>
        </w:rPr>
        <w:t xml:space="preserve"> </w:t>
      </w:r>
    </w:p>
    <w:p w14:paraId="6AD09A8F" w14:textId="77777777" w:rsidR="00827C25" w:rsidRPr="00610505" w:rsidRDefault="00827C25" w:rsidP="00337411">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1668C75C" w14:textId="4CB4E532"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 xml:space="preserve">Upon receipt of the CSI request, which instigates CSI measurements and calculations in the UE via DCI transmitted through PDCCH, the UE commences these measurements and calculations. It then conveys the CSI measurement results to the </w:t>
      </w:r>
      <w:proofErr w:type="spellStart"/>
      <w:r>
        <w:rPr>
          <w:rFonts w:ascii="Times New Roman" w:eastAsia="Times New Roman" w:hAnsi="Times New Roman"/>
        </w:rPr>
        <w:t>gNB</w:t>
      </w:r>
      <w:proofErr w:type="spellEnd"/>
      <w:r>
        <w:rPr>
          <w:rFonts w:ascii="Times New Roman" w:eastAsia="Times New Roman" w:hAnsi="Times New Roman"/>
        </w:rPr>
        <w:t xml:space="preserve"> via the PUSCH/PUCCH, the time slot for which has been predetermined. To ensure the most recent CSI measurement data is reported to the </w:t>
      </w:r>
      <w:proofErr w:type="spellStart"/>
      <w:r>
        <w:rPr>
          <w:rFonts w:ascii="Times New Roman" w:eastAsia="Times New Roman" w:hAnsi="Times New Roman"/>
        </w:rPr>
        <w:t>gNB</w:t>
      </w:r>
      <w:proofErr w:type="spellEnd"/>
      <w:r>
        <w:rPr>
          <w:rFonts w:ascii="Times New Roman" w:eastAsia="Times New Roman" w:hAnsi="Times New Roman"/>
        </w:rPr>
        <w:t>, the CSI measurements and calculations must be completed prior to the first uplink symbol that carries the corresponding CSI report(s), taking into account the CSI computation time.</w:t>
      </w:r>
    </w:p>
    <w:p w14:paraId="24B51717" w14:textId="77777777" w:rsidR="00FF5FAC" w:rsidRDefault="00827C25" w:rsidP="00337411">
      <w:pPr>
        <w:spacing w:line="240" w:lineRule="auto"/>
        <w:jc w:val="both"/>
        <w:rPr>
          <w:rFonts w:ascii="Times New Roman" w:hAnsi="Times New Roman"/>
          <w:lang w:eastAsia="zh-CN"/>
        </w:rPr>
      </w:pPr>
      <w:r>
        <w:rPr>
          <w:rFonts w:ascii="Times New Roman" w:eastAsia="Times New Roman" w:hAnsi="Times New Roman"/>
        </w:rPr>
        <w:t>In the case of CSI measurements and calculations that employ AI/ML models for inference, the estimation of CSI computation time necessitates a reconfiguration for AI/ML. This differs from traditional CSI measurement and calculation operations, which can be executed immediately without any preliminary steps. AI/ML models, on the other hand, require activation within the UE before the implementation of inference, a process that may consume a certain amount of time. Moreover, the size of the AI/ML models may affect the model inference time.</w:t>
      </w:r>
    </w:p>
    <w:p w14:paraId="5FC64793" w14:textId="064874CA" w:rsidR="00827C25" w:rsidRDefault="00827C25" w:rsidP="00337411">
      <w:pPr>
        <w:spacing w:line="240" w:lineRule="auto"/>
        <w:jc w:val="both"/>
        <w:rPr>
          <w:rFonts w:ascii="Times New Roman" w:hAnsi="Times New Roman" w:cs="Times New Roman"/>
          <w:lang w:val="en-GB" w:eastAsia="zh-CN"/>
        </w:rPr>
      </w:pPr>
      <w:r>
        <w:rPr>
          <w:rFonts w:ascii="Times New Roman" w:eastAsia="Times New Roman" w:hAnsi="Times New Roman"/>
        </w:rPr>
        <w:t>The total operation time for the AI/ML model in CSI computation comprises two durations: the time taken for model activation (if applicable) and the time taken for model inference. This could result in different outcomes for the handling of CSI measurements and calculations (either providing a valid CSI report or disregarding the scheduling request) compared to the time duration from the last symbol of the DCI carrying the CSI request to the first uplink symbol carrying the corresponding CSI report(s).</w:t>
      </w:r>
    </w:p>
    <w:p w14:paraId="1509157F" w14:textId="1A53262D" w:rsidR="00E51BB6" w:rsidRPr="00610505" w:rsidRDefault="00E51BB6" w:rsidP="00337411">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6802E096" w14:textId="25191121" w:rsidR="00F21395" w:rsidRPr="00853D7C" w:rsidRDefault="00F21395" w:rsidP="00F21395">
      <w:pPr>
        <w:pStyle w:val="2"/>
        <w:ind w:right="220"/>
        <w:rPr>
          <w:rFonts w:ascii="Times New Roman" w:eastAsiaTheme="minorEastAsia" w:hAnsi="Times New Roman" w:cs="Times New Roman"/>
          <w:lang w:eastAsia="zh-CN"/>
        </w:rPr>
      </w:pPr>
      <w:r>
        <w:rPr>
          <w:rFonts w:ascii="Times New Roman" w:hAnsi="Times New Roman"/>
        </w:rPr>
        <w:t>2.</w:t>
      </w:r>
      <w:r w:rsidR="00DB0B6D">
        <w:rPr>
          <w:rFonts w:ascii="Times New Roman" w:eastAsiaTheme="minorEastAsia" w:hAnsi="Times New Roman" w:hint="eastAsia"/>
          <w:lang w:eastAsia="zh-CN"/>
        </w:rPr>
        <w:t>4</w:t>
      </w:r>
      <w:r>
        <w:rPr>
          <w:rFonts w:ascii="Times New Roman" w:hAnsi="Times New Roman"/>
        </w:rPr>
        <w:t xml:space="preserve"> </w:t>
      </w:r>
      <w:r w:rsidR="00853D7C">
        <w:rPr>
          <w:rFonts w:ascii="Times New Roman" w:eastAsiaTheme="minorEastAsia" w:hAnsi="Times New Roman" w:hint="eastAsia"/>
          <w:lang w:eastAsia="zh-CN"/>
        </w:rPr>
        <w:t xml:space="preserve">Considerations on </w:t>
      </w:r>
      <w:r w:rsidR="00853D7C">
        <w:rPr>
          <w:rFonts w:ascii="Times New Roman" w:eastAsiaTheme="minorEastAsia" w:hAnsi="Times New Roman"/>
          <w:lang w:eastAsia="zh-CN"/>
        </w:rPr>
        <w:t>collaborati</w:t>
      </w:r>
      <w:r w:rsidR="00A10FB1">
        <w:rPr>
          <w:rFonts w:ascii="Times New Roman" w:eastAsiaTheme="minorEastAsia" w:hAnsi="Times New Roman" w:hint="eastAsia"/>
          <w:lang w:eastAsia="zh-CN"/>
        </w:rPr>
        <w:t>ve training</w:t>
      </w:r>
      <w:r w:rsidR="00853D7C">
        <w:rPr>
          <w:rFonts w:ascii="Times New Roman" w:eastAsiaTheme="minorEastAsia" w:hAnsi="Times New Roman" w:hint="eastAsia"/>
          <w:lang w:eastAsia="zh-CN"/>
        </w:rPr>
        <w:t xml:space="preserve"> issues</w:t>
      </w:r>
    </w:p>
    <w:p w14:paraId="615F4B4B" w14:textId="26379178" w:rsidR="007359F6" w:rsidRDefault="007359F6" w:rsidP="007359F6">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sidR="00915482">
        <w:rPr>
          <w:rFonts w:ascii="Times New Roman" w:hAnsi="Times New Roman" w:hint="eastAsia"/>
          <w:lang w:eastAsia="zh-CN"/>
        </w:rPr>
        <w:t xml:space="preserve">two </w:t>
      </w:r>
      <w:r>
        <w:rPr>
          <w:rFonts w:ascii="Times New Roman" w:eastAsia="Times New Roman" w:hAnsi="Times New Roman"/>
        </w:rPr>
        <w:t xml:space="preserve">agreements were reached </w:t>
      </w:r>
      <w:r w:rsidR="00310D57">
        <w:rPr>
          <w:rFonts w:ascii="Times New Roman" w:hAnsi="Times New Roman" w:hint="eastAsia"/>
          <w:lang w:eastAsia="zh-CN"/>
        </w:rPr>
        <w:t>during RAN1 #116 and #116bis meetings</w:t>
      </w:r>
      <w:r w:rsidR="00915482">
        <w:rPr>
          <w:rFonts w:ascii="Times New Roman" w:hAnsi="Times New Roman" w:hint="eastAsia"/>
          <w:lang w:eastAsia="zh-CN"/>
        </w:rPr>
        <w:t xml:space="preserve"> respectively</w:t>
      </w:r>
      <w:r>
        <w:rPr>
          <w:rFonts w:ascii="Times New Roman" w:eastAsia="Times New Roman" w:hAnsi="Times New Roman"/>
        </w:rPr>
        <w:t>:</w:t>
      </w:r>
    </w:p>
    <w:tbl>
      <w:tblPr>
        <w:tblStyle w:val="af2"/>
        <w:tblW w:w="0" w:type="auto"/>
        <w:tblLook w:val="04A0" w:firstRow="1" w:lastRow="0" w:firstColumn="1" w:lastColumn="0" w:noHBand="0" w:noVBand="1"/>
      </w:tblPr>
      <w:tblGrid>
        <w:gridCol w:w="9350"/>
      </w:tblGrid>
      <w:tr w:rsidR="007359F6" w14:paraId="22B91C41" w14:textId="77777777" w:rsidTr="00DA4AF8">
        <w:tc>
          <w:tcPr>
            <w:tcW w:w="9350" w:type="dxa"/>
          </w:tcPr>
          <w:p w14:paraId="0BC72BAC" w14:textId="77777777" w:rsidR="0035222C" w:rsidRPr="004A31FD" w:rsidRDefault="0035222C" w:rsidP="0035222C">
            <w:pPr>
              <w:ind w:left="1440" w:hanging="1440"/>
              <w:rPr>
                <w:rFonts w:ascii="Times New Roman" w:eastAsia="DengXian" w:hAnsi="Times New Roman"/>
                <w:szCs w:val="20"/>
                <w:highlight w:val="green"/>
                <w:lang w:eastAsia="zh-CN"/>
              </w:rPr>
            </w:pPr>
            <w:r w:rsidRPr="004A31FD">
              <w:rPr>
                <w:rFonts w:ascii="Times New Roman" w:eastAsia="DengXian" w:hAnsi="Times New Roman"/>
                <w:szCs w:val="20"/>
                <w:highlight w:val="green"/>
                <w:lang w:eastAsia="zh-CN"/>
              </w:rPr>
              <w:t>Agreement</w:t>
            </w:r>
          </w:p>
          <w:p w14:paraId="72E30FAB" w14:textId="77777777" w:rsidR="0035222C" w:rsidRPr="004A31FD" w:rsidRDefault="0035222C" w:rsidP="0035222C">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0BDCF714"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lastRenderedPageBreak/>
              <w:t>Option 1: Fully standardized reference model (structure + parameters)</w:t>
            </w:r>
          </w:p>
          <w:p w14:paraId="36FF79BB"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2: Standardized dataset</w:t>
            </w:r>
          </w:p>
          <w:p w14:paraId="01EDCF02"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3: Standardized reference model structure + Parameter exchange between NW-side and UE-side</w:t>
            </w:r>
          </w:p>
          <w:p w14:paraId="1B2B2B90"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6232F0C1" w14:textId="77777777" w:rsidR="0035222C" w:rsidRPr="004A31FD" w:rsidRDefault="0035222C" w:rsidP="00915482">
            <w:pPr>
              <w:numPr>
                <w:ilvl w:val="0"/>
                <w:numId w:val="21"/>
              </w:numPr>
              <w:spacing w:after="0" w:line="276" w:lineRule="auto"/>
              <w:contextualSpacing/>
              <w:jc w:val="both"/>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857A331" w14:textId="77777777" w:rsidR="00915482" w:rsidRPr="00915482" w:rsidRDefault="00915482" w:rsidP="00915482">
            <w:pPr>
              <w:rPr>
                <w:rFonts w:ascii="Times New Roman" w:eastAsia="DengXian" w:hAnsi="Times New Roman" w:cs="Times New Roman"/>
                <w:highlight w:val="green"/>
                <w:lang w:eastAsia="zh-CN"/>
              </w:rPr>
            </w:pPr>
            <w:r w:rsidRPr="00915482">
              <w:rPr>
                <w:rFonts w:ascii="Times New Roman" w:eastAsia="DengXian" w:hAnsi="Times New Roman" w:cs="Times New Roman"/>
                <w:highlight w:val="green"/>
                <w:lang w:eastAsia="zh-CN"/>
              </w:rPr>
              <w:t>Agreement</w:t>
            </w:r>
          </w:p>
          <w:p w14:paraId="351C808B" w14:textId="77777777" w:rsidR="00915482" w:rsidRPr="00915482" w:rsidRDefault="00915482" w:rsidP="00915482">
            <w:pPr>
              <w:pStyle w:val="af7"/>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3, further define the two sub-options:</w:t>
            </w:r>
          </w:p>
          <w:p w14:paraId="217C23FF" w14:textId="77777777" w:rsidR="00915482" w:rsidRPr="00915482" w:rsidRDefault="00915482" w:rsidP="00915482">
            <w:pPr>
              <w:pStyle w:val="af7"/>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3a: Parameters received at the UE or UE-side goes through offline engineering at the UE-side (e.g., UE-side OTT server)</w:t>
            </w:r>
            <w:r w:rsidRPr="00915482">
              <w:rPr>
                <w:rFonts w:ascii="Times New Roman" w:eastAsia="DengXian" w:hAnsi="Times New Roman" w:cs="Times New Roman"/>
                <w:lang w:eastAsia="zh-CN"/>
              </w:rPr>
              <w:t xml:space="preserve">, e.g., </w:t>
            </w:r>
            <w:r w:rsidRPr="00915482">
              <w:rPr>
                <w:rFonts w:ascii="Times New Roman" w:hAnsi="Times New Roman" w:cs="Times New Roman"/>
              </w:rPr>
              <w:t>potential re-training, re-development of a different model, and/or offline testing.</w:t>
            </w:r>
          </w:p>
          <w:p w14:paraId="327DBCC3" w14:textId="77777777" w:rsidR="00915482" w:rsidRPr="00915482" w:rsidRDefault="00915482" w:rsidP="00915482">
            <w:pPr>
              <w:pStyle w:val="af7"/>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3b: Parameters received at the UE are directly used for inference at the UE without offline engineering, potentially with on-device operations.</w:t>
            </w:r>
          </w:p>
          <w:p w14:paraId="1CBF577D" w14:textId="77777777" w:rsidR="00915482" w:rsidRPr="00915482" w:rsidRDefault="00915482" w:rsidP="00915482">
            <w:pPr>
              <w:pStyle w:val="af7"/>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5, further define the two sub-options:</w:t>
            </w:r>
          </w:p>
          <w:p w14:paraId="738C174C" w14:textId="77777777" w:rsidR="00915482" w:rsidRPr="00915482" w:rsidRDefault="00915482" w:rsidP="00915482">
            <w:pPr>
              <w:pStyle w:val="af7"/>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5a: Model received at the UE or UE-side goes through offline engineering at the UE-side (e.g., UE-side OTT server)</w:t>
            </w:r>
            <w:r w:rsidRPr="00915482">
              <w:rPr>
                <w:rFonts w:ascii="Times New Roman" w:eastAsia="DengXian" w:hAnsi="Times New Roman" w:cs="Times New Roman"/>
                <w:lang w:eastAsia="zh-CN"/>
              </w:rPr>
              <w:t>, e.g.,</w:t>
            </w:r>
            <w:r w:rsidRPr="00915482">
              <w:rPr>
                <w:rFonts w:ascii="Times New Roman" w:hAnsi="Times New Roman" w:cs="Times New Roman"/>
              </w:rPr>
              <w:t xml:space="preserve"> potential re-training, re-development of a different model, and/or offline testing.</w:t>
            </w:r>
          </w:p>
          <w:p w14:paraId="6066A3FC" w14:textId="77777777" w:rsidR="00915482" w:rsidRPr="00915482" w:rsidRDefault="00915482" w:rsidP="00915482">
            <w:pPr>
              <w:pStyle w:val="af7"/>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5b: Model received at the UE are directly used for inference at the UE without offline engineering</w:t>
            </w:r>
            <w:r w:rsidRPr="00915482">
              <w:rPr>
                <w:rFonts w:ascii="Times New Roman" w:eastAsia="DengXian" w:hAnsi="Times New Roman" w:cs="Times New Roman"/>
                <w:lang w:eastAsia="zh-CN"/>
              </w:rPr>
              <w:t>,</w:t>
            </w:r>
            <w:r w:rsidRPr="00915482">
              <w:rPr>
                <w:rFonts w:ascii="Times New Roman" w:hAnsi="Times New Roman" w:cs="Times New Roman"/>
              </w:rPr>
              <w:t xml:space="preserve"> potentially with on-device operations.</w:t>
            </w:r>
          </w:p>
          <w:p w14:paraId="5CADF19B" w14:textId="77777777" w:rsidR="00915482" w:rsidRPr="00915482" w:rsidRDefault="00915482" w:rsidP="00915482">
            <w:pPr>
              <w:pStyle w:val="af7"/>
              <w:numPr>
                <w:ilvl w:val="0"/>
                <w:numId w:val="21"/>
              </w:numPr>
              <w:spacing w:after="180" w:line="240" w:lineRule="auto"/>
              <w:jc w:val="both"/>
              <w:rPr>
                <w:rFonts w:ascii="Times New Roman" w:hAnsi="Times New Roman" w:cs="Times New Roman"/>
              </w:rPr>
            </w:pPr>
            <w:r w:rsidRPr="00915482">
              <w:rPr>
                <w:rFonts w:ascii="Times New Roman" w:hAnsi="Times New Roman" w:cs="Times New Roman"/>
              </w:rPr>
              <w:t>For Option 4, it is clarified that:</w:t>
            </w:r>
          </w:p>
          <w:p w14:paraId="5A2D9BA6" w14:textId="2E6A9139" w:rsidR="00915482" w:rsidRPr="00915482" w:rsidRDefault="00915482" w:rsidP="00915482">
            <w:pPr>
              <w:pStyle w:val="af7"/>
              <w:numPr>
                <w:ilvl w:val="1"/>
                <w:numId w:val="21"/>
              </w:numPr>
              <w:spacing w:after="180" w:line="240" w:lineRule="auto"/>
              <w:jc w:val="both"/>
              <w:rPr>
                <w:rFonts w:ascii="Times New Roman" w:hAnsi="Times New Roman" w:cs="Times New Roman"/>
              </w:rPr>
            </w:pPr>
            <w:r w:rsidRPr="00915482">
              <w:rPr>
                <w:rFonts w:ascii="Times New Roman" w:hAnsi="Times New Roman" w:cs="Times New Roman"/>
              </w:rPr>
              <w:t>Dataset received at the UE or UE-side goes through offline engineering at the UE- side (e.g., UE-side OTT server)</w:t>
            </w:r>
            <w:r w:rsidRPr="00915482">
              <w:rPr>
                <w:rFonts w:ascii="Times New Roman" w:eastAsia="DengXian" w:hAnsi="Times New Roman" w:cs="Times New Roman"/>
                <w:lang w:eastAsia="zh-CN"/>
              </w:rPr>
              <w:t>, e.g., model training or o</w:t>
            </w:r>
            <w:r w:rsidRPr="00915482">
              <w:rPr>
                <w:rFonts w:ascii="Times New Roman" w:hAnsi="Times New Roman" w:cs="Times New Roman"/>
              </w:rPr>
              <w:t>ffline testing.</w:t>
            </w:r>
          </w:p>
        </w:tc>
      </w:tr>
    </w:tbl>
    <w:p w14:paraId="3264D580" w14:textId="77777777" w:rsidR="007359F6" w:rsidRPr="00310D57" w:rsidRDefault="007359F6" w:rsidP="00F21395">
      <w:pPr>
        <w:spacing w:line="240" w:lineRule="auto"/>
        <w:jc w:val="both"/>
        <w:rPr>
          <w:rFonts w:ascii="Times New Roman" w:hAnsi="Times New Roman"/>
          <w:lang w:eastAsia="zh-CN"/>
        </w:rPr>
      </w:pPr>
    </w:p>
    <w:p w14:paraId="54EE1DEE" w14:textId="77777777" w:rsidR="00B05D5E" w:rsidRDefault="001F0BCC" w:rsidP="00F21395">
      <w:pPr>
        <w:spacing w:line="240" w:lineRule="auto"/>
        <w:jc w:val="both"/>
        <w:rPr>
          <w:rFonts w:ascii="Times New Roman" w:hAnsi="Times New Roman"/>
          <w:lang w:eastAsia="zh-CN"/>
        </w:rPr>
      </w:pPr>
      <w:r>
        <w:rPr>
          <w:rFonts w:ascii="Times New Roman" w:hAnsi="Times New Roman" w:hint="eastAsia"/>
          <w:lang w:eastAsia="zh-CN"/>
        </w:rPr>
        <w:t xml:space="preserve">Considering the information exchange between the NW </w:t>
      </w:r>
      <w:r>
        <w:rPr>
          <w:rFonts w:ascii="Times New Roman" w:hAnsi="Times New Roman"/>
          <w:lang w:eastAsia="zh-CN"/>
        </w:rPr>
        <w:t>and</w:t>
      </w:r>
      <w:r>
        <w:rPr>
          <w:rFonts w:ascii="Times New Roman" w:hAnsi="Times New Roman" w:hint="eastAsia"/>
          <w:lang w:eastAsia="zh-CN"/>
        </w:rPr>
        <w:t xml:space="preserve"> the UE</w:t>
      </w:r>
      <w:r w:rsidR="00CA41FC">
        <w:rPr>
          <w:rFonts w:ascii="Times New Roman" w:hAnsi="Times New Roman" w:hint="eastAsia"/>
          <w:lang w:eastAsia="zh-CN"/>
        </w:rPr>
        <w:t>, it should be coordinated by the NW</w:t>
      </w:r>
      <w:r w:rsidR="00B05D5E">
        <w:rPr>
          <w:rFonts w:ascii="Times New Roman" w:hAnsi="Times New Roman" w:hint="eastAsia"/>
          <w:lang w:eastAsia="zh-CN"/>
        </w:rPr>
        <w:t xml:space="preserve"> while the UE provides </w:t>
      </w:r>
      <w:r w:rsidR="00B05D5E">
        <w:rPr>
          <w:rFonts w:ascii="Times New Roman" w:hAnsi="Times New Roman"/>
          <w:lang w:eastAsia="zh-CN"/>
        </w:rPr>
        <w:t>complementary</w:t>
      </w:r>
      <w:r w:rsidR="00B05D5E">
        <w:rPr>
          <w:rFonts w:ascii="Times New Roman" w:hAnsi="Times New Roman" w:hint="eastAsia"/>
          <w:lang w:eastAsia="zh-CN"/>
        </w:rPr>
        <w:t xml:space="preserve"> information under the guidance of the NW. The detailed </w:t>
      </w:r>
      <w:r w:rsidR="00B05D5E">
        <w:rPr>
          <w:rFonts w:ascii="Times New Roman" w:hAnsi="Times New Roman"/>
          <w:lang w:eastAsia="zh-CN"/>
        </w:rPr>
        <w:t>information</w:t>
      </w:r>
      <w:r w:rsidR="00B05D5E">
        <w:rPr>
          <w:rFonts w:ascii="Times New Roman" w:hAnsi="Times New Roman" w:hint="eastAsia"/>
          <w:lang w:eastAsia="zh-CN"/>
        </w:rPr>
        <w:t xml:space="preserve"> </w:t>
      </w:r>
      <w:r w:rsidR="00B05D5E">
        <w:rPr>
          <w:rFonts w:ascii="Times New Roman" w:hAnsi="Times New Roman"/>
          <w:lang w:eastAsia="zh-CN"/>
        </w:rPr>
        <w:t>exchange</w:t>
      </w:r>
      <w:r w:rsidR="00B05D5E">
        <w:rPr>
          <w:rFonts w:ascii="Times New Roman" w:hAnsi="Times New Roman" w:hint="eastAsia"/>
          <w:lang w:eastAsia="zh-CN"/>
        </w:rPr>
        <w:t xml:space="preserve"> procedure depends on the options and model monitoring </w:t>
      </w:r>
      <w:r w:rsidR="00B05D5E">
        <w:rPr>
          <w:rFonts w:ascii="Times New Roman" w:hAnsi="Times New Roman"/>
          <w:lang w:eastAsia="zh-CN"/>
        </w:rPr>
        <w:t>method</w:t>
      </w:r>
      <w:r w:rsidR="00B05D5E">
        <w:rPr>
          <w:rFonts w:ascii="Times New Roman" w:hAnsi="Times New Roman" w:hint="eastAsia"/>
          <w:lang w:eastAsia="zh-CN"/>
        </w:rPr>
        <w:t xml:space="preserve">. </w:t>
      </w:r>
    </w:p>
    <w:p w14:paraId="26A29CE8" w14:textId="048B410A" w:rsidR="00970692" w:rsidRDefault="00B05D5E" w:rsidP="0085786B">
      <w:pPr>
        <w:widowControl w:val="0"/>
        <w:spacing w:after="120"/>
        <w:jc w:val="both"/>
        <w:rPr>
          <w:rFonts w:ascii="Times New Roman" w:hAnsi="Times New Roman"/>
          <w:lang w:eastAsia="zh-CN"/>
        </w:rPr>
      </w:pPr>
      <w:r>
        <w:rPr>
          <w:rFonts w:ascii="Times New Roman" w:hAnsi="Times New Roman" w:hint="eastAsia"/>
          <w:lang w:eastAsia="zh-CN"/>
        </w:rPr>
        <w:t>In general, we do not support option 1 and option 2</w:t>
      </w:r>
      <w:r w:rsidR="0085786B">
        <w:rPr>
          <w:rFonts w:ascii="Times New Roman" w:hAnsi="Times New Roman" w:hint="eastAsia"/>
          <w:lang w:eastAsia="zh-CN"/>
        </w:rPr>
        <w:t xml:space="preserve"> and </w:t>
      </w:r>
      <w:r w:rsidR="0085786B">
        <w:rPr>
          <w:rFonts w:ascii="Times New Roman" w:hAnsi="Times New Roman"/>
          <w:lang w:eastAsia="zh-CN"/>
        </w:rPr>
        <w:t>think</w:t>
      </w:r>
      <w:r w:rsidR="0085786B">
        <w:rPr>
          <w:rFonts w:ascii="Times New Roman" w:hAnsi="Times New Roman" w:hint="eastAsia"/>
          <w:lang w:eastAsia="zh-CN"/>
        </w:rPr>
        <w:t xml:space="preserve"> </w:t>
      </w:r>
      <w:r w:rsidR="0085786B">
        <w:rPr>
          <w:rFonts w:ascii="Times New Roman" w:hAnsi="Times New Roman" w:cs="Times New Roman" w:hint="eastAsia"/>
          <w:lang w:val="en-GB" w:eastAsia="zh-CN"/>
        </w:rPr>
        <w:t>option 3, 4 and 5 are more practical choices for standardization</w:t>
      </w:r>
      <w:r>
        <w:rPr>
          <w:rFonts w:ascii="Times New Roman" w:hAnsi="Times New Roman" w:hint="eastAsia"/>
          <w:lang w:eastAsia="zh-CN"/>
        </w:rPr>
        <w:t xml:space="preserve"> for the following reasons</w:t>
      </w:r>
      <w:r w:rsidR="0085786B">
        <w:rPr>
          <w:rFonts w:ascii="Times New Roman" w:hAnsi="Times New Roman" w:hint="eastAsia"/>
          <w:lang w:eastAsia="zh-CN"/>
        </w:rPr>
        <w:t>.</w:t>
      </w:r>
    </w:p>
    <w:p w14:paraId="516EB66E" w14:textId="3C5F4AA9" w:rsidR="00F21395" w:rsidRDefault="00B05D5E" w:rsidP="00F21395">
      <w:pPr>
        <w:spacing w:line="240" w:lineRule="auto"/>
        <w:jc w:val="both"/>
        <w:rPr>
          <w:rFonts w:ascii="Times New Roman" w:hAnsi="Times New Roman"/>
          <w:lang w:eastAsia="zh-CN"/>
        </w:rPr>
      </w:pPr>
      <w:r>
        <w:rPr>
          <w:rFonts w:ascii="Times New Roman" w:hAnsi="Times New Roman" w:hint="eastAsia"/>
          <w:lang w:eastAsia="zh-CN"/>
        </w:rPr>
        <w:t xml:space="preserve">Option 1 requires the </w:t>
      </w:r>
      <w:r>
        <w:rPr>
          <w:rFonts w:ascii="Times New Roman" w:hAnsi="Times New Roman"/>
          <w:lang w:eastAsia="zh-CN"/>
        </w:rPr>
        <w:t>exchange</w:t>
      </w:r>
      <w:r>
        <w:rPr>
          <w:rFonts w:ascii="Times New Roman" w:hAnsi="Times New Roman" w:hint="eastAsia"/>
          <w:lang w:eastAsia="zh-CN"/>
        </w:rPr>
        <w:t xml:space="preserve"> of fully characterized model, i.e., model structure and parameters, this requires unacceptable overhead for the model </w:t>
      </w:r>
      <w:r>
        <w:rPr>
          <w:rFonts w:ascii="Times New Roman" w:hAnsi="Times New Roman"/>
          <w:lang w:eastAsia="zh-CN"/>
        </w:rPr>
        <w:t>exchange</w:t>
      </w:r>
      <w:r>
        <w:rPr>
          <w:rFonts w:ascii="Times New Roman" w:hAnsi="Times New Roman" w:hint="eastAsia"/>
          <w:lang w:eastAsia="zh-CN"/>
        </w:rPr>
        <w:t>. Since the model parameters scenario/condition dependent, even a small change in the scenario/condition can bring about a complete change in the model parameters</w:t>
      </w:r>
      <w:r w:rsidR="00A76FEF">
        <w:rPr>
          <w:rFonts w:ascii="Times New Roman" w:hAnsi="Times New Roman" w:hint="eastAsia"/>
          <w:lang w:eastAsia="zh-CN"/>
        </w:rPr>
        <w:t>, which re</w:t>
      </w:r>
      <w:r w:rsidR="00902AC8">
        <w:rPr>
          <w:rFonts w:ascii="Times New Roman" w:hAnsi="Times New Roman" w:hint="eastAsia"/>
          <w:lang w:eastAsia="zh-CN"/>
        </w:rPr>
        <w:t>s</w:t>
      </w:r>
      <w:r w:rsidR="00A76FEF">
        <w:rPr>
          <w:rFonts w:ascii="Times New Roman" w:hAnsi="Times New Roman" w:hint="eastAsia"/>
          <w:lang w:eastAsia="zh-CN"/>
        </w:rPr>
        <w:t>ults in significant information exchange overhead in a time varying channel.</w:t>
      </w:r>
      <w:r w:rsidR="00970692">
        <w:rPr>
          <w:rFonts w:ascii="Times New Roman" w:hAnsi="Times New Roman" w:hint="eastAsia"/>
          <w:lang w:eastAsia="zh-CN"/>
        </w:rPr>
        <w:t xml:space="preserve"> </w:t>
      </w:r>
    </w:p>
    <w:p w14:paraId="52F54115" w14:textId="2C232A9A" w:rsidR="00970692" w:rsidRPr="00970692" w:rsidRDefault="00970692" w:rsidP="00F21395">
      <w:pPr>
        <w:spacing w:line="240" w:lineRule="auto"/>
        <w:jc w:val="both"/>
        <w:rPr>
          <w:rFonts w:ascii="Times New Roman" w:hAnsi="Times New Roman" w:cs="Times New Roman"/>
          <w:lang w:eastAsia="zh-CN"/>
        </w:rPr>
      </w:pPr>
      <w:r>
        <w:rPr>
          <w:rFonts w:ascii="Times New Roman" w:hAnsi="Times New Roman" w:hint="eastAsia"/>
          <w:lang w:eastAsia="zh-CN"/>
        </w:rPr>
        <w:t xml:space="preserve">Option 2 follow the usual practice </w:t>
      </w:r>
      <w:r>
        <w:rPr>
          <w:rFonts w:ascii="Times New Roman" w:hAnsi="Times New Roman"/>
          <w:lang w:eastAsia="zh-CN"/>
        </w:rPr>
        <w:t>in the</w:t>
      </w:r>
      <w:r>
        <w:rPr>
          <w:rFonts w:ascii="Times New Roman" w:hAnsi="Times New Roman" w:hint="eastAsia"/>
          <w:lang w:eastAsia="zh-CN"/>
        </w:rPr>
        <w:t xml:space="preserve"> field of image recognition, where a </w:t>
      </w:r>
      <w:r w:rsidR="00A10FB1">
        <w:rPr>
          <w:rFonts w:ascii="Times New Roman" w:hAnsi="Times New Roman" w:hint="eastAsia"/>
          <w:lang w:eastAsia="zh-CN"/>
        </w:rPr>
        <w:t>series</w:t>
      </w:r>
      <w:r>
        <w:rPr>
          <w:rFonts w:ascii="Times New Roman" w:hAnsi="Times New Roman" w:hint="eastAsia"/>
          <w:lang w:eastAsia="zh-CN"/>
        </w:rPr>
        <w:t xml:space="preserve"> of datasets are clearly named and stored in a database, and the AI/ML models for different use cases are trained by choosing the suitable datasets from the database. This approach is good for research purpose, as the model training is done with recognized datasets, then the results is reliable and ease for comparison. However, as the </w:t>
      </w:r>
      <w:r w:rsidR="00487EB4">
        <w:rPr>
          <w:rFonts w:ascii="Times New Roman" w:hAnsi="Times New Roman" w:hint="eastAsia"/>
          <w:lang w:eastAsia="zh-CN"/>
        </w:rPr>
        <w:t xml:space="preserve">variation features of the channel CSI is more complex than the image does, it is hard to </w:t>
      </w:r>
      <w:r w:rsidR="00487EB4">
        <w:rPr>
          <w:rFonts w:ascii="Times New Roman" w:hAnsi="Times New Roman"/>
          <w:lang w:eastAsia="zh-CN"/>
        </w:rPr>
        <w:t>generalize</w:t>
      </w:r>
      <w:r w:rsidR="00487EB4">
        <w:rPr>
          <w:rFonts w:ascii="Times New Roman" w:hAnsi="Times New Roman" w:hint="eastAsia"/>
          <w:lang w:eastAsia="zh-CN"/>
        </w:rPr>
        <w:t xml:space="preserve"> a common database covers all scenarios in the wireless communications, consequently it is difficult to reach consensus in a short period of time.</w:t>
      </w:r>
    </w:p>
    <w:p w14:paraId="5048BFB8" w14:textId="3CA0CFDF" w:rsidR="00902AC8" w:rsidRPr="00610505" w:rsidRDefault="00902AC8" w:rsidP="00902AC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sidR="009B0DA7">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4FBF4B35" w14:textId="545D0CEF" w:rsidR="00C3543A" w:rsidRPr="00902AC8" w:rsidRDefault="00C3543A" w:rsidP="00C3543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Option 3 and option 5 is similar, the </w:t>
      </w:r>
      <w:r w:rsidR="00F57ACC">
        <w:rPr>
          <w:rFonts w:ascii="Times New Roman" w:hAnsi="Times New Roman" w:cs="Times New Roman" w:hint="eastAsia"/>
          <w:lang w:val="en-GB" w:eastAsia="zh-CN"/>
        </w:rPr>
        <w:t>model</w:t>
      </w:r>
      <w:r>
        <w:rPr>
          <w:rFonts w:ascii="Times New Roman" w:hAnsi="Times New Roman" w:cs="Times New Roman" w:hint="eastAsia"/>
          <w:lang w:val="en-GB" w:eastAsia="zh-CN"/>
        </w:rPr>
        <w:t xml:space="preserve"> format </w:t>
      </w:r>
      <w:r w:rsidR="00F57ACC">
        <w:rPr>
          <w:rFonts w:ascii="Times New Roman" w:hAnsi="Times New Roman" w:cs="Times New Roman" w:hint="eastAsia"/>
          <w:lang w:val="en-GB" w:eastAsia="zh-CN"/>
        </w:rPr>
        <w:t>or structure specifies the skeleton of the AI/ML model, e.g., number of layers, number of nodes, etc., which does not vary across time.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And the scenario/</w:t>
      </w:r>
      <w:r w:rsidR="00F57ACC">
        <w:rPr>
          <w:rFonts w:ascii="Times New Roman" w:hAnsi="Times New Roman" w:cs="Times New Roman"/>
          <w:lang w:val="en-GB" w:eastAsia="zh-CN"/>
        </w:rPr>
        <w:t>condition</w:t>
      </w:r>
      <w:r w:rsidR="00F57ACC">
        <w:rPr>
          <w:rFonts w:ascii="Times New Roman" w:hAnsi="Times New Roman" w:cs="Times New Roman" w:hint="eastAsia"/>
          <w:lang w:val="en-GB" w:eastAsia="zh-CN"/>
        </w:rPr>
        <w:t xml:space="preserve"> varying part, namely the</w:t>
      </w:r>
      <w:r>
        <w:rPr>
          <w:rFonts w:ascii="Times New Roman" w:hAnsi="Times New Roman" w:cs="Times New Roman" w:hint="eastAsia"/>
          <w:lang w:val="en-GB" w:eastAsia="zh-CN"/>
        </w:rPr>
        <w:t xml:space="preserve"> </w:t>
      </w:r>
      <w:r w:rsidR="00F57ACC">
        <w:rPr>
          <w:rFonts w:ascii="Times New Roman" w:hAnsi="Times New Roman" w:cs="Times New Roman" w:hint="eastAsia"/>
          <w:lang w:val="en-GB" w:eastAsia="zh-CN"/>
        </w:rPr>
        <w:t>parameters</w:t>
      </w:r>
      <w:r>
        <w:rPr>
          <w:rFonts w:ascii="Times New Roman" w:hAnsi="Times New Roman" w:cs="Times New Roman" w:hint="eastAsia"/>
          <w:lang w:val="en-GB" w:eastAsia="zh-CN"/>
        </w:rPr>
        <w:t xml:space="preserve"> o</w:t>
      </w:r>
      <w:r w:rsidR="00F57ACC">
        <w:rPr>
          <w:rFonts w:ascii="Times New Roman" w:hAnsi="Times New Roman" w:cs="Times New Roman" w:hint="eastAsia"/>
          <w:lang w:val="en-GB" w:eastAsia="zh-CN"/>
        </w:rPr>
        <w:t xml:space="preserve">r the reference model will be generated in real time and to be </w:t>
      </w:r>
      <w:r w:rsidR="00F57ACC">
        <w:rPr>
          <w:rFonts w:ascii="Times New Roman" w:hAnsi="Times New Roman" w:cs="Times New Roman" w:hint="eastAsia"/>
          <w:lang w:val="en-GB" w:eastAsia="zh-CN"/>
        </w:rPr>
        <w:lastRenderedPageBreak/>
        <w:t xml:space="preserve">exchanges </w:t>
      </w:r>
      <w:r w:rsidR="00F57ACC">
        <w:rPr>
          <w:rFonts w:ascii="Times New Roman" w:hAnsi="Times New Roman" w:cs="Times New Roman"/>
          <w:lang w:val="en-GB" w:eastAsia="zh-CN"/>
        </w:rPr>
        <w:t>between</w:t>
      </w:r>
      <w:r w:rsidR="00F57ACC">
        <w:rPr>
          <w:rFonts w:ascii="Times New Roman" w:hAnsi="Times New Roman" w:cs="Times New Roman" w:hint="eastAsia"/>
          <w:lang w:val="en-GB" w:eastAsia="zh-CN"/>
        </w:rPr>
        <w:t xml:space="preserve"> the NW and UE</w:t>
      </w:r>
      <w:r>
        <w:rPr>
          <w:rFonts w:ascii="Times New Roman" w:hAnsi="Times New Roman" w:cs="Times New Roman" w:hint="eastAsia"/>
          <w:lang w:val="en-GB" w:eastAsia="zh-CN"/>
        </w:rPr>
        <w:t xml:space="preserve">. </w:t>
      </w:r>
    </w:p>
    <w:p w14:paraId="33770A3B" w14:textId="28381F86" w:rsidR="00E4638D" w:rsidRDefault="00902AC8">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For option </w:t>
      </w:r>
      <w:r w:rsidR="00C42C9B">
        <w:rPr>
          <w:rFonts w:ascii="Times New Roman" w:hAnsi="Times New Roman" w:cs="Times New Roman" w:hint="eastAsia"/>
          <w:lang w:val="en-GB" w:eastAsia="zh-CN"/>
        </w:rPr>
        <w:t>4</w:t>
      </w:r>
      <w:r>
        <w:rPr>
          <w:rFonts w:ascii="Times New Roman" w:hAnsi="Times New Roman" w:cs="Times New Roman" w:hint="eastAsia"/>
          <w:lang w:val="en-GB" w:eastAsia="zh-CN"/>
        </w:rPr>
        <w:t xml:space="preserve">, the data format refers to the formant of the dataset, that does not involve the content of the dataset. For example, it many just specify which features or parameters are contained </w:t>
      </w:r>
      <w:r>
        <w:rPr>
          <w:rFonts w:ascii="Times New Roman" w:hAnsi="Times New Roman" w:cs="Times New Roman"/>
          <w:lang w:val="en-GB" w:eastAsia="zh-CN"/>
        </w:rPr>
        <w:t>within</w:t>
      </w:r>
      <w:r>
        <w:rPr>
          <w:rFonts w:ascii="Times New Roman" w:hAnsi="Times New Roman" w:cs="Times New Roman" w:hint="eastAsia"/>
          <w:lang w:val="en-GB" w:eastAsia="zh-CN"/>
        </w:rPr>
        <w:t xml:space="preserve"> the dataset, and consequently the data type and structure of the features or parameters</w:t>
      </w:r>
      <w:r w:rsidR="008C757A">
        <w:rPr>
          <w:rFonts w:ascii="Times New Roman" w:hAnsi="Times New Roman" w:cs="Times New Roman" w:hint="eastAsia"/>
          <w:lang w:val="en-GB" w:eastAsia="zh-CN"/>
        </w:rPr>
        <w:t>. T</w:t>
      </w:r>
      <w:r w:rsidR="008C757A">
        <w:rPr>
          <w:rFonts w:ascii="Times New Roman" w:hAnsi="Times New Roman" w:cs="Times New Roman"/>
          <w:lang w:val="en-GB" w:eastAsia="zh-CN"/>
        </w:rPr>
        <w:t>h</w:t>
      </w:r>
      <w:r w:rsidR="008C757A">
        <w:rPr>
          <w:rFonts w:ascii="Times New Roman" w:hAnsi="Times New Roman" w:cs="Times New Roman" w:hint="eastAsia"/>
          <w:lang w:val="en-GB" w:eastAsia="zh-CN"/>
        </w:rPr>
        <w:t xml:space="preserve">is will not bring too much burden for the </w:t>
      </w:r>
      <w:r w:rsidR="008C757A">
        <w:rPr>
          <w:rFonts w:ascii="Times New Roman" w:hAnsi="Times New Roman" w:cs="Times New Roman"/>
          <w:lang w:val="en-GB" w:eastAsia="zh-CN"/>
        </w:rPr>
        <w:t>standardization</w:t>
      </w:r>
      <w:r w:rsidR="008C757A">
        <w:rPr>
          <w:rFonts w:ascii="Times New Roman" w:hAnsi="Times New Roman" w:cs="Times New Roman" w:hint="eastAsia"/>
          <w:lang w:val="en-GB" w:eastAsia="zh-CN"/>
        </w:rPr>
        <w:t xml:space="preserve"> work.</w:t>
      </w:r>
    </w:p>
    <w:p w14:paraId="62A95014" w14:textId="77777777" w:rsidR="00C339E7" w:rsidRDefault="00A617DA">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Considering the two</w:t>
      </w:r>
      <w:r w:rsidR="009B0DA7">
        <w:rPr>
          <w:rFonts w:ascii="Times New Roman" w:hAnsi="Times New Roman" w:cs="Times New Roman" w:hint="eastAsia"/>
          <w:lang w:val="en-GB" w:eastAsia="zh-CN"/>
        </w:rPr>
        <w:t>-</w:t>
      </w:r>
      <w:r>
        <w:rPr>
          <w:rFonts w:ascii="Times New Roman" w:hAnsi="Times New Roman" w:cs="Times New Roman" w:hint="eastAsia"/>
          <w:lang w:val="en-GB" w:eastAsia="zh-CN"/>
        </w:rPr>
        <w:t xml:space="preserve">sided model, if the model format or structure is similar between NW and UE, then there is merely no difference between the </w:t>
      </w:r>
      <w:r w:rsidR="009B0DA7">
        <w:rPr>
          <w:rFonts w:ascii="Times New Roman" w:hAnsi="Times New Roman" w:cs="Times New Roman" w:hint="eastAsia"/>
          <w:lang w:val="en-GB" w:eastAsia="zh-CN"/>
        </w:rPr>
        <w:t>options</w:t>
      </w:r>
      <w:r w:rsidR="008B606D">
        <w:rPr>
          <w:rFonts w:ascii="Times New Roman" w:hAnsi="Times New Roman" w:cs="Times New Roman" w:hint="eastAsia"/>
          <w:lang w:val="en-GB" w:eastAsia="zh-CN"/>
        </w:rPr>
        <w:t xml:space="preserve"> 3, 4 and 5</w:t>
      </w:r>
      <w:r w:rsidR="009B0DA7">
        <w:rPr>
          <w:rFonts w:ascii="Times New Roman" w:hAnsi="Times New Roman" w:cs="Times New Roman" w:hint="eastAsia"/>
          <w:lang w:val="en-GB" w:eastAsia="zh-CN"/>
        </w:rPr>
        <w:t xml:space="preserve">, except </w:t>
      </w:r>
      <w:r w:rsidR="002D3253">
        <w:rPr>
          <w:rFonts w:ascii="Times New Roman" w:hAnsi="Times New Roman" w:cs="Times New Roman" w:hint="eastAsia"/>
          <w:lang w:val="en-GB" w:eastAsia="zh-CN"/>
        </w:rPr>
        <w:t xml:space="preserve">that </w:t>
      </w:r>
      <w:r w:rsidR="009B0DA7">
        <w:rPr>
          <w:rFonts w:ascii="Times New Roman" w:hAnsi="Times New Roman" w:cs="Times New Roman" w:hint="eastAsia"/>
          <w:lang w:val="en-GB" w:eastAsia="zh-CN"/>
        </w:rPr>
        <w:t xml:space="preserve">for parameter or reference model exchange the training burden lies on the NW side while for dataset exchange the training burden lies on the UE side. </w:t>
      </w:r>
    </w:p>
    <w:p w14:paraId="7B8FC1CE" w14:textId="3767439A" w:rsidR="00A617DA" w:rsidRPr="009B0DA7" w:rsidRDefault="009B0DA7">
      <w:pPr>
        <w:widowControl w:val="0"/>
        <w:spacing w:after="120"/>
        <w:jc w:val="both"/>
        <w:rPr>
          <w:rFonts w:ascii="Times New Roman" w:hAnsi="Times New Roman" w:cs="Times New Roman"/>
          <w:lang w:val="en-GB" w:eastAsia="zh-CN"/>
        </w:rPr>
      </w:pPr>
      <w:r>
        <w:rPr>
          <w:rFonts w:ascii="Times New Roman" w:hAnsi="Times New Roman" w:cs="Times New Roman" w:hint="eastAsia"/>
          <w:lang w:val="en-GB" w:eastAsia="zh-CN"/>
        </w:rPr>
        <w:t xml:space="preserve">However, considering the gap of hardware capability between the NW and UE, </w:t>
      </w:r>
      <w:r w:rsidR="006C6CC9">
        <w:rPr>
          <w:rFonts w:ascii="Times New Roman" w:hAnsi="Times New Roman" w:cs="Times New Roman" w:hint="eastAsia"/>
          <w:lang w:val="en-GB" w:eastAsia="zh-CN"/>
        </w:rPr>
        <w:t xml:space="preserve">if no UE-side offline engineering, </w:t>
      </w:r>
      <w:r>
        <w:rPr>
          <w:rFonts w:ascii="Times New Roman" w:hAnsi="Times New Roman" w:cs="Times New Roman" w:hint="eastAsia"/>
          <w:lang w:val="en-GB" w:eastAsia="zh-CN"/>
        </w:rPr>
        <w:t xml:space="preserve">the </w:t>
      </w:r>
      <w:r w:rsidR="00D11059">
        <w:rPr>
          <w:rFonts w:ascii="Times New Roman" w:hAnsi="Times New Roman" w:cs="Times New Roman" w:hint="eastAsia"/>
          <w:lang w:val="en-GB" w:eastAsia="zh-CN"/>
        </w:rPr>
        <w:t xml:space="preserve">UE may suitable for much simpler </w:t>
      </w:r>
      <w:r>
        <w:rPr>
          <w:rFonts w:ascii="Times New Roman" w:hAnsi="Times New Roman" w:cs="Times New Roman" w:hint="eastAsia"/>
          <w:lang w:val="en-GB" w:eastAsia="zh-CN"/>
        </w:rPr>
        <w:t xml:space="preserve">model format or structure </w:t>
      </w:r>
      <w:r w:rsidR="006C6CC9">
        <w:rPr>
          <w:rFonts w:ascii="Times New Roman" w:hAnsi="Times New Roman" w:cs="Times New Roman" w:hint="eastAsia"/>
          <w:lang w:val="en-GB" w:eastAsia="zh-CN"/>
        </w:rPr>
        <w:t xml:space="preserve">due to the hardware </w:t>
      </w:r>
      <w:r w:rsidR="006C6CC9">
        <w:rPr>
          <w:rFonts w:ascii="Times New Roman" w:hAnsi="Times New Roman" w:cs="Times New Roman"/>
          <w:lang w:val="en-GB" w:eastAsia="zh-CN"/>
        </w:rPr>
        <w:t>limitation</w:t>
      </w:r>
      <w:r>
        <w:rPr>
          <w:rFonts w:ascii="Times New Roman" w:hAnsi="Times New Roman" w:cs="Times New Roman" w:hint="eastAsia"/>
          <w:lang w:val="en-GB" w:eastAsia="zh-CN"/>
        </w:rPr>
        <w:t>,</w:t>
      </w:r>
      <w:r w:rsidR="00910799">
        <w:rPr>
          <w:rFonts w:ascii="Times New Roman" w:hAnsi="Times New Roman" w:cs="Times New Roman" w:hint="eastAsia"/>
          <w:lang w:val="en-GB" w:eastAsia="zh-CN"/>
        </w:rPr>
        <w:t xml:space="preserve"> therefore directly use the same model </w:t>
      </w:r>
      <w:r w:rsidR="00910799">
        <w:rPr>
          <w:rFonts w:ascii="Times New Roman" w:hAnsi="Times New Roman" w:cs="Times New Roman"/>
          <w:lang w:val="en-GB" w:eastAsia="zh-CN"/>
        </w:rPr>
        <w:t>structure</w:t>
      </w:r>
      <w:r w:rsidR="00910799">
        <w:rPr>
          <w:rFonts w:ascii="Times New Roman" w:hAnsi="Times New Roman" w:cs="Times New Roman" w:hint="eastAsia"/>
          <w:lang w:val="en-GB" w:eastAsia="zh-CN"/>
        </w:rPr>
        <w:t xml:space="preserve"> or formant as the NW side may result in problems. I</w:t>
      </w:r>
      <w:r>
        <w:rPr>
          <w:rFonts w:ascii="Times New Roman" w:hAnsi="Times New Roman" w:cs="Times New Roman" w:hint="eastAsia"/>
          <w:lang w:val="en-GB" w:eastAsia="zh-CN"/>
        </w:rPr>
        <w:t>n this case the exchange of dataset</w:t>
      </w:r>
      <w:r w:rsidR="00C339E7">
        <w:rPr>
          <w:rFonts w:ascii="Times New Roman" w:hAnsi="Times New Roman" w:cs="Times New Roman" w:hint="eastAsia"/>
          <w:lang w:val="en-GB" w:eastAsia="zh-CN"/>
        </w:rPr>
        <w:t>, i.e., option 4,</w:t>
      </w:r>
      <w:r>
        <w:rPr>
          <w:rFonts w:ascii="Times New Roman" w:hAnsi="Times New Roman" w:cs="Times New Roman" w:hint="eastAsia"/>
          <w:lang w:val="en-GB" w:eastAsia="zh-CN"/>
        </w:rPr>
        <w:t xml:space="preserve"> seems </w:t>
      </w:r>
      <w:r>
        <w:rPr>
          <w:rFonts w:ascii="Times New Roman" w:hAnsi="Times New Roman" w:cs="Times New Roman"/>
          <w:lang w:val="en-GB" w:eastAsia="zh-CN"/>
        </w:rPr>
        <w:t>more</w:t>
      </w:r>
      <w:r>
        <w:rPr>
          <w:rFonts w:ascii="Times New Roman" w:hAnsi="Times New Roman" w:cs="Times New Roman" w:hint="eastAsia"/>
          <w:lang w:val="en-GB" w:eastAsia="zh-CN"/>
        </w:rPr>
        <w:t xml:space="preserve"> applicable</w:t>
      </w:r>
      <w:r w:rsidR="00910799">
        <w:rPr>
          <w:rFonts w:ascii="Times New Roman" w:hAnsi="Times New Roman" w:cs="Times New Roman" w:hint="eastAsia"/>
          <w:lang w:val="en-GB" w:eastAsia="zh-CN"/>
        </w:rPr>
        <w:t xml:space="preserve"> as the UE is free to choose the suitable model</w:t>
      </w:r>
      <w:r>
        <w:rPr>
          <w:rFonts w:ascii="Times New Roman" w:hAnsi="Times New Roman" w:cs="Times New Roman" w:hint="eastAsia"/>
          <w:lang w:val="en-GB" w:eastAsia="zh-CN"/>
        </w:rPr>
        <w:t>.</w:t>
      </w:r>
      <w:r w:rsidR="006C6CC9">
        <w:rPr>
          <w:rFonts w:ascii="Times New Roman" w:hAnsi="Times New Roman" w:cs="Times New Roman" w:hint="eastAsia"/>
          <w:lang w:val="en-GB" w:eastAsia="zh-CN"/>
        </w:rPr>
        <w:t xml:space="preserve"> In </w:t>
      </w:r>
      <w:r w:rsidR="006C6CC9">
        <w:rPr>
          <w:rFonts w:ascii="Times New Roman" w:hAnsi="Times New Roman" w:cs="Times New Roman"/>
          <w:lang w:val="en-GB" w:eastAsia="zh-CN"/>
        </w:rPr>
        <w:t>contrast</w:t>
      </w:r>
      <w:r w:rsidR="006C6CC9">
        <w:rPr>
          <w:rFonts w:ascii="Times New Roman" w:hAnsi="Times New Roman" w:cs="Times New Roman" w:hint="eastAsia"/>
          <w:lang w:val="en-GB" w:eastAsia="zh-CN"/>
        </w:rPr>
        <w:t>, if the hardware capability at the UE side could be kept at similar level as the NW side</w:t>
      </w:r>
      <w:r w:rsidR="00F55512">
        <w:rPr>
          <w:rFonts w:ascii="Times New Roman" w:hAnsi="Times New Roman" w:cs="Times New Roman" w:hint="eastAsia"/>
          <w:lang w:val="en-GB" w:eastAsia="zh-CN"/>
        </w:rPr>
        <w:t xml:space="preserve"> </w:t>
      </w:r>
      <w:r w:rsidR="006C6CC9">
        <w:rPr>
          <w:rFonts w:ascii="Times New Roman" w:hAnsi="Times New Roman" w:cs="Times New Roman" w:hint="eastAsia"/>
          <w:lang w:val="en-GB" w:eastAsia="zh-CN"/>
        </w:rPr>
        <w:t xml:space="preserve">aided by the OTT server, then </w:t>
      </w:r>
      <w:r w:rsidR="00C339E7">
        <w:rPr>
          <w:rFonts w:ascii="Times New Roman" w:hAnsi="Times New Roman" w:cs="Times New Roman" w:hint="eastAsia"/>
          <w:lang w:val="en-GB" w:eastAsia="zh-CN"/>
        </w:rPr>
        <w:t xml:space="preserve">the option 3a or option 5a </w:t>
      </w:r>
      <w:r w:rsidR="00F55512">
        <w:rPr>
          <w:rFonts w:ascii="Times New Roman" w:hAnsi="Times New Roman" w:cs="Times New Roman" w:hint="eastAsia"/>
          <w:lang w:val="en-GB" w:eastAsia="zh-CN"/>
        </w:rPr>
        <w:t>are also applicable</w:t>
      </w:r>
      <w:r w:rsidR="00C339E7">
        <w:rPr>
          <w:rFonts w:ascii="Times New Roman" w:hAnsi="Times New Roman" w:cs="Times New Roman" w:hint="eastAsia"/>
          <w:lang w:val="en-GB" w:eastAsia="zh-CN"/>
        </w:rPr>
        <w:t>.</w:t>
      </w:r>
    </w:p>
    <w:p w14:paraId="5436233B" w14:textId="2FCF69D2" w:rsidR="00A617DA" w:rsidRDefault="00A617DA" w:rsidP="00A617DA">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Proposal </w:t>
      </w:r>
      <w:r w:rsidR="009B0DA7">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 xml:space="preserve">RAN 1 should </w:t>
      </w:r>
      <w:r w:rsidR="009B0DA7">
        <w:rPr>
          <w:rFonts w:ascii="Times New Roman" w:hAnsi="Times New Roman" w:hint="eastAsia"/>
          <w:b/>
          <w:i/>
          <w:iCs/>
          <w:lang w:eastAsia="zh-CN"/>
        </w:rPr>
        <w:t>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2D4862E0" w14:textId="399FCF6A" w:rsidR="00ED07D0" w:rsidRPr="00D11059" w:rsidRDefault="00ED07D0" w:rsidP="00ED07D0">
      <w:pPr>
        <w:pStyle w:val="af7"/>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00D11059" w:rsidRPr="00D11059">
        <w:rPr>
          <w:rFonts w:ascii="Times New Roman" w:hAnsi="Times New Roman" w:cs="Times New Roman" w:hint="eastAsia"/>
          <w:b/>
          <w:bCs/>
          <w:i/>
          <w:iCs/>
          <w:lang w:eastAsia="zh-CN"/>
        </w:rPr>
        <w:t>option 4, there may be no need for offline-engineering.</w:t>
      </w:r>
    </w:p>
    <w:p w14:paraId="4D0608F6" w14:textId="5903613B" w:rsidR="00ED07D0" w:rsidRPr="00D11059" w:rsidRDefault="007C4208" w:rsidP="00ED07D0">
      <w:pPr>
        <w:pStyle w:val="af7"/>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00ED07D0" w:rsidRPr="00D11059">
        <w:rPr>
          <w:rFonts w:ascii="Times New Roman" w:hAnsi="Times New Roman" w:cs="Times New Roman"/>
          <w:b/>
          <w:bCs/>
          <w:i/>
          <w:iCs/>
        </w:rPr>
        <w:t xml:space="preserve">ption </w:t>
      </w:r>
      <w:r w:rsidR="00D11059">
        <w:rPr>
          <w:rFonts w:ascii="Times New Roman" w:hAnsi="Times New Roman" w:cs="Times New Roman" w:hint="eastAsia"/>
          <w:b/>
          <w:bCs/>
          <w:i/>
          <w:iCs/>
          <w:lang w:eastAsia="zh-CN"/>
        </w:rPr>
        <w:t>3 and 5</w:t>
      </w:r>
      <w:r w:rsidR="00ED07D0" w:rsidRPr="00D11059">
        <w:rPr>
          <w:rFonts w:ascii="Times New Roman" w:hAnsi="Times New Roman" w:cs="Times New Roman"/>
          <w:b/>
          <w:bCs/>
          <w:i/>
          <w:iCs/>
        </w:rPr>
        <w:t xml:space="preserve"> </w:t>
      </w:r>
      <w:r w:rsidR="00F232A0">
        <w:rPr>
          <w:rFonts w:ascii="Times New Roman" w:hAnsi="Times New Roman" w:cs="Times New Roman" w:hint="eastAsia"/>
          <w:b/>
          <w:bCs/>
          <w:i/>
          <w:iCs/>
          <w:lang w:eastAsia="zh-CN"/>
        </w:rPr>
        <w:t>are</w:t>
      </w:r>
      <w:r w:rsidR="00ED07D0" w:rsidRPr="00D11059">
        <w:rPr>
          <w:rFonts w:ascii="Times New Roman" w:hAnsi="Times New Roman" w:cs="Times New Roman"/>
          <w:b/>
          <w:bCs/>
          <w:i/>
          <w:iCs/>
        </w:rPr>
        <w:t xml:space="preserve"> </w:t>
      </w:r>
      <w:r w:rsidR="00D11059">
        <w:rPr>
          <w:rFonts w:ascii="Times New Roman" w:hAnsi="Times New Roman" w:cs="Times New Roman" w:hint="eastAsia"/>
          <w:b/>
          <w:bCs/>
          <w:i/>
          <w:iCs/>
          <w:lang w:eastAsia="zh-CN"/>
        </w:rPr>
        <w:t xml:space="preserve">preferred </w:t>
      </w:r>
      <w:r>
        <w:rPr>
          <w:rFonts w:ascii="Times New Roman" w:hAnsi="Times New Roman" w:cs="Times New Roman" w:hint="eastAsia"/>
          <w:b/>
          <w:bCs/>
          <w:i/>
          <w:iCs/>
          <w:lang w:eastAsia="zh-CN"/>
        </w:rPr>
        <w:t xml:space="preserve">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00D11059" w:rsidRPr="00D11059">
        <w:rPr>
          <w:rFonts w:ascii="Times New Roman" w:hAnsi="Times New Roman" w:cs="Times New Roman" w:hint="eastAsia"/>
          <w:b/>
          <w:bCs/>
          <w:i/>
          <w:iCs/>
          <w:lang w:eastAsia="zh-CN"/>
        </w:rPr>
        <w:t>.</w:t>
      </w:r>
    </w:p>
    <w:p w14:paraId="0B3C8F0B" w14:textId="77777777" w:rsidR="00ED07D0" w:rsidRDefault="00ED07D0" w:rsidP="00A617DA">
      <w:pPr>
        <w:spacing w:line="240" w:lineRule="auto"/>
        <w:jc w:val="both"/>
        <w:rPr>
          <w:rFonts w:ascii="Times New Roman" w:hAnsi="Times New Roman" w:cs="Times New Roman"/>
          <w:lang w:eastAsia="zh-CN"/>
        </w:rPr>
      </w:pPr>
    </w:p>
    <w:p w14:paraId="15070E54" w14:textId="7D9545F1" w:rsidR="00902D63" w:rsidRPr="00D07DD8" w:rsidRDefault="00902D63" w:rsidP="00902D63">
      <w:pPr>
        <w:pStyle w:val="2"/>
        <w:ind w:right="220"/>
        <w:rPr>
          <w:rFonts w:ascii="Times New Roman" w:eastAsiaTheme="minorEastAsia" w:hAnsi="Times New Roman" w:cs="Times New Roman"/>
          <w:lang w:eastAsia="zh-CN"/>
        </w:rPr>
      </w:pPr>
      <w:r>
        <w:rPr>
          <w:rFonts w:ascii="Times New Roman" w:hAnsi="Times New Roman"/>
        </w:rPr>
        <w:t>2.</w:t>
      </w:r>
      <w:r w:rsidR="00D35B3E">
        <w:rPr>
          <w:rFonts w:ascii="Times New Roman" w:eastAsiaTheme="minorEastAsia" w:hAnsi="Times New Roman" w:hint="eastAsia"/>
          <w:lang w:eastAsia="zh-CN"/>
        </w:rPr>
        <w:t>5</w:t>
      </w:r>
      <w:r>
        <w:rPr>
          <w:rFonts w:ascii="Times New Roman" w:hAnsi="Times New Roman"/>
        </w:rPr>
        <w:t xml:space="preserve"> </w:t>
      </w:r>
      <w:r w:rsidR="00D07DD8">
        <w:rPr>
          <w:rFonts w:ascii="Times New Roman" w:eastAsiaTheme="minorEastAsia" w:hAnsi="Times New Roman" w:hint="eastAsia"/>
          <w:lang w:eastAsia="zh-CN"/>
        </w:rPr>
        <w:t xml:space="preserve">Overhead Reduction </w:t>
      </w:r>
      <w:r w:rsidR="0022077B">
        <w:rPr>
          <w:rFonts w:ascii="Times New Roman" w:eastAsiaTheme="minorEastAsia" w:hAnsi="Times New Roman" w:hint="eastAsia"/>
          <w:lang w:eastAsia="zh-CN"/>
        </w:rPr>
        <w:t>Issues i</w:t>
      </w:r>
      <w:r w:rsidR="00D07DD8">
        <w:rPr>
          <w:rFonts w:ascii="Times New Roman" w:eastAsiaTheme="minorEastAsia" w:hAnsi="Times New Roman" w:hint="eastAsia"/>
          <w:lang w:eastAsia="zh-CN"/>
        </w:rPr>
        <w:t xml:space="preserve">n CSI </w:t>
      </w:r>
      <w:r w:rsidR="0022077B">
        <w:rPr>
          <w:rFonts w:ascii="Times New Roman" w:eastAsiaTheme="minorEastAsia" w:hAnsi="Times New Roman" w:hint="eastAsia"/>
          <w:lang w:eastAsia="zh-CN"/>
        </w:rPr>
        <w:t>Compression</w:t>
      </w:r>
    </w:p>
    <w:p w14:paraId="4ABD60D1" w14:textId="77777777" w:rsidR="00902D63" w:rsidRDefault="00902D63" w:rsidP="00902D63">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w:t>
      </w:r>
      <w:r>
        <w:rPr>
          <w:rFonts w:ascii="Times New Roman" w:hAnsi="Times New Roman" w:hint="eastAsia"/>
          <w:lang w:eastAsia="zh-CN"/>
        </w:rPr>
        <w:t xml:space="preserve">two </w:t>
      </w:r>
      <w:r>
        <w:rPr>
          <w:rFonts w:ascii="Times New Roman" w:eastAsia="Times New Roman" w:hAnsi="Times New Roman"/>
        </w:rPr>
        <w:t xml:space="preserve">agreements were reached </w:t>
      </w:r>
      <w:r>
        <w:rPr>
          <w:rFonts w:ascii="Times New Roman" w:hAnsi="Times New Roman" w:hint="eastAsia"/>
          <w:lang w:eastAsia="zh-CN"/>
        </w:rPr>
        <w:t>during RAN1 #116 and #116bis meetings respectively</w:t>
      </w:r>
      <w:r>
        <w:rPr>
          <w:rFonts w:ascii="Times New Roman" w:eastAsia="Times New Roman" w:hAnsi="Times New Roman"/>
        </w:rPr>
        <w:t>:</w:t>
      </w:r>
    </w:p>
    <w:tbl>
      <w:tblPr>
        <w:tblStyle w:val="af2"/>
        <w:tblW w:w="0" w:type="auto"/>
        <w:tblLook w:val="04A0" w:firstRow="1" w:lastRow="0" w:firstColumn="1" w:lastColumn="0" w:noHBand="0" w:noVBand="1"/>
      </w:tblPr>
      <w:tblGrid>
        <w:gridCol w:w="9350"/>
      </w:tblGrid>
      <w:tr w:rsidR="00902D63" w14:paraId="0C64BF70" w14:textId="77777777" w:rsidTr="00FA4C2C">
        <w:tc>
          <w:tcPr>
            <w:tcW w:w="9350" w:type="dxa"/>
          </w:tcPr>
          <w:p w14:paraId="6AC5B819" w14:textId="77777777" w:rsidR="00987B39" w:rsidRPr="00987B39" w:rsidRDefault="00987B39" w:rsidP="00987B39">
            <w:pPr>
              <w:rPr>
                <w:rFonts w:ascii="Times New Roman" w:eastAsia="DengXian" w:hAnsi="Times New Roman" w:cs="Times New Roman"/>
                <w:highlight w:val="green"/>
                <w:lang w:eastAsia="zh-CN"/>
              </w:rPr>
            </w:pPr>
            <w:r w:rsidRPr="00987B39">
              <w:rPr>
                <w:rFonts w:ascii="Times New Roman" w:eastAsia="DengXian" w:hAnsi="Times New Roman" w:cs="Times New Roman"/>
                <w:highlight w:val="green"/>
                <w:lang w:eastAsia="zh-CN"/>
              </w:rPr>
              <w:t>Agreement</w:t>
            </w:r>
          </w:p>
          <w:p w14:paraId="3E347DCF" w14:textId="77777777" w:rsidR="00987B39" w:rsidRPr="00987B39" w:rsidRDefault="00987B39" w:rsidP="00987B39">
            <w:pPr>
              <w:rPr>
                <w:rFonts w:ascii="Times New Roman" w:eastAsia="DengXian" w:hAnsi="Times New Roman" w:cs="Times New Roman"/>
                <w:lang w:eastAsia="zh-CN"/>
              </w:rPr>
            </w:pPr>
            <w:r w:rsidRPr="00987B39">
              <w:rPr>
                <w:rFonts w:ascii="Times New Roman" w:hAnsi="Times New Roman" w:cs="Times New Roman"/>
              </w:rPr>
              <w:t>Further study following monitoring options in Rel-19</w:t>
            </w:r>
            <w:r w:rsidRPr="00987B39">
              <w:rPr>
                <w:rFonts w:ascii="Times New Roman" w:eastAsia="DengXian" w:hAnsi="Times New Roman" w:cs="Times New Roman"/>
                <w:lang w:eastAsia="zh-CN"/>
              </w:rPr>
              <w:t xml:space="preserve">, including the necessity and feasibility, </w:t>
            </w:r>
          </w:p>
          <w:p w14:paraId="7ECB493C" w14:textId="77777777" w:rsidR="00987B39" w:rsidRPr="00987B39" w:rsidRDefault="00987B39" w:rsidP="00987B39">
            <w:pPr>
              <w:pStyle w:val="af7"/>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NW-side monitoring</w:t>
            </w:r>
            <w:r w:rsidRPr="00987B39">
              <w:rPr>
                <w:rFonts w:ascii="Times New Roman" w:eastAsia="DengXian"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DengXian" w:hAnsi="Times New Roman" w:cs="Times New Roman"/>
                <w:lang w:eastAsia="zh-CN"/>
              </w:rPr>
              <w:t>, UE capability</w:t>
            </w:r>
          </w:p>
          <w:p w14:paraId="57C5773C" w14:textId="77777777" w:rsidR="00987B39" w:rsidRPr="00987B39" w:rsidRDefault="00987B39" w:rsidP="00987B39">
            <w:pPr>
              <w:pStyle w:val="af7"/>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Based on the target CSI reported by the UE via legacy eT2 codebook or eT2-like high-resolution codebook (Case 1)</w:t>
            </w:r>
          </w:p>
          <w:p w14:paraId="4D7C1D20" w14:textId="77777777" w:rsidR="00987B39" w:rsidRPr="00987B39" w:rsidRDefault="00987B39" w:rsidP="00987B39">
            <w:pPr>
              <w:pStyle w:val="af7"/>
              <w:numPr>
                <w:ilvl w:val="1"/>
                <w:numId w:val="36"/>
              </w:numPr>
              <w:rPr>
                <w:rFonts w:ascii="Times New Roman" w:hAnsi="Times New Roman" w:cs="Times New Roman"/>
              </w:rPr>
            </w:pPr>
            <w:r w:rsidRPr="00987B39">
              <w:rPr>
                <w:rFonts w:ascii="Times New Roman" w:hAnsi="Times New Roman" w:cs="Times New Roman"/>
              </w:rPr>
              <w:t>SRS-based monitoring</w:t>
            </w:r>
          </w:p>
          <w:p w14:paraId="2D7636C8" w14:textId="77777777" w:rsidR="00987B39" w:rsidRPr="00987B39" w:rsidRDefault="00987B39" w:rsidP="00987B39">
            <w:pPr>
              <w:pStyle w:val="af7"/>
              <w:numPr>
                <w:ilvl w:val="0"/>
                <w:numId w:val="36"/>
              </w:numPr>
              <w:spacing w:after="180" w:line="240" w:lineRule="auto"/>
              <w:jc w:val="both"/>
              <w:rPr>
                <w:rFonts w:ascii="Times New Roman" w:hAnsi="Times New Roman" w:cs="Times New Roman"/>
              </w:rPr>
            </w:pPr>
            <w:r w:rsidRPr="00987B39">
              <w:rPr>
                <w:rFonts w:ascii="Times New Roman" w:hAnsi="Times New Roman" w:cs="Times New Roman"/>
              </w:rPr>
              <w:t>UE-side monitoring</w:t>
            </w:r>
            <w:r w:rsidRPr="00987B39">
              <w:rPr>
                <w:rFonts w:ascii="Times New Roman" w:eastAsia="DengXian" w:hAnsi="Times New Roman" w:cs="Times New Roman"/>
                <w:lang w:eastAsia="zh-CN"/>
              </w:rPr>
              <w:t>, considering o</w:t>
            </w:r>
            <w:r w:rsidRPr="00987B39">
              <w:rPr>
                <w:rFonts w:ascii="Times New Roman" w:hAnsi="Times New Roman" w:cs="Times New Roman"/>
              </w:rPr>
              <w:t>verhead, latency, complexity, monitoring accuracy</w:t>
            </w:r>
            <w:r w:rsidRPr="00987B39">
              <w:rPr>
                <w:rFonts w:ascii="Times New Roman" w:eastAsia="DengXian" w:hAnsi="Times New Roman" w:cs="Times New Roman"/>
                <w:lang w:eastAsia="zh-CN"/>
              </w:rPr>
              <w:t>, UE capability</w:t>
            </w:r>
          </w:p>
          <w:p w14:paraId="2B206E8C" w14:textId="77777777" w:rsidR="00987B39" w:rsidRPr="00987B39" w:rsidRDefault="00987B39" w:rsidP="00987B39">
            <w:pPr>
              <w:pStyle w:val="af7"/>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r w:rsidRPr="00987B39">
              <w:rPr>
                <w:rFonts w:ascii="Times New Roman" w:eastAsia="SimSun" w:hAnsi="Times New Roman" w:cs="Times New Roman"/>
              </w:rPr>
              <w:t xml:space="preserve">the output of the </w:t>
            </w:r>
            <w:r w:rsidRPr="00987B39">
              <w:rPr>
                <w:rFonts w:ascii="Times New Roman" w:hAnsi="Times New Roman" w:cs="Times New Roman"/>
              </w:rPr>
              <w:t xml:space="preserve">CSI reconstruction </w:t>
            </w:r>
            <w:r w:rsidRPr="00987B39">
              <w:rPr>
                <w:rFonts w:ascii="Times New Roman" w:eastAsia="SimSun" w:hAnsi="Times New Roman" w:cs="Times New Roman"/>
              </w:rPr>
              <w:t>model at the UE</w:t>
            </w:r>
            <w:r w:rsidRPr="00987B39">
              <w:rPr>
                <w:rFonts w:ascii="Times New Roman" w:hAnsi="Times New Roman" w:cs="Times New Roman"/>
              </w:rPr>
              <w:t xml:space="preserve"> (Case 2-1)</w:t>
            </w:r>
          </w:p>
          <w:p w14:paraId="163DCD2D" w14:textId="77777777" w:rsidR="00987B39" w:rsidRPr="00987B39" w:rsidRDefault="00987B39" w:rsidP="00987B39">
            <w:pPr>
              <w:pStyle w:val="af7"/>
              <w:numPr>
                <w:ilvl w:val="2"/>
                <w:numId w:val="36"/>
              </w:numPr>
              <w:spacing w:after="180" w:line="240" w:lineRule="auto"/>
              <w:jc w:val="both"/>
              <w:rPr>
                <w:rFonts w:ascii="Times New Roman" w:hAnsi="Times New Roman" w:cs="Times New Roman"/>
              </w:rPr>
            </w:pPr>
            <w:r w:rsidRPr="00987B39">
              <w:rPr>
                <w:rFonts w:ascii="Times New Roman" w:hAnsi="Times New Roman" w:cs="Times New Roman"/>
              </w:rPr>
              <w:t>Note: CSI reconstruction model at the UE-side can be the same as the actual CSI reconstruction model used at the NW-side, a reference model provided by NW, or a proxy model developed by the UE side.</w:t>
            </w:r>
          </w:p>
          <w:p w14:paraId="5BF4E26E" w14:textId="77777777" w:rsidR="00987B39" w:rsidRPr="00987B39" w:rsidRDefault="00987B39" w:rsidP="00987B39">
            <w:pPr>
              <w:pStyle w:val="af7"/>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direct estimation of intermediate KPI (e.g., SGCS) without reconstructing a target CSI (Case 2-2)</w:t>
            </w:r>
          </w:p>
          <w:p w14:paraId="5C9F80CF" w14:textId="77777777" w:rsidR="00987B39" w:rsidRPr="00987B39" w:rsidRDefault="00987B39" w:rsidP="00987B39">
            <w:pPr>
              <w:pStyle w:val="af7"/>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Via estimation of monitoring output other than intermediate KPI</w:t>
            </w:r>
            <w:r w:rsidRPr="00987B39">
              <w:rPr>
                <w:rFonts w:ascii="Times New Roman" w:eastAsia="DengXian" w:hAnsi="Times New Roman" w:cs="Times New Roman"/>
                <w:lang w:eastAsia="zh-CN"/>
              </w:rPr>
              <w:t xml:space="preserve"> </w:t>
            </w:r>
            <w:r w:rsidRPr="00987B39">
              <w:rPr>
                <w:rFonts w:ascii="Times New Roman" w:hAnsi="Times New Roman" w:cs="Times New Roman"/>
              </w:rPr>
              <w:t>without reconstructing a target CSI</w:t>
            </w:r>
          </w:p>
          <w:p w14:paraId="6E1D5FC9" w14:textId="77777777" w:rsidR="00987B39" w:rsidRPr="00987B39" w:rsidRDefault="00987B39" w:rsidP="00987B39">
            <w:pPr>
              <w:pStyle w:val="af7"/>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t xml:space="preserve">Based on </w:t>
            </w:r>
            <w:proofErr w:type="spellStart"/>
            <w:r w:rsidRPr="00987B39">
              <w:rPr>
                <w:rFonts w:ascii="Times New Roman" w:hAnsi="Times New Roman" w:cs="Times New Roman"/>
              </w:rPr>
              <w:t>precoded</w:t>
            </w:r>
            <w:proofErr w:type="spellEnd"/>
            <w:r w:rsidRPr="00987B39">
              <w:rPr>
                <w:rFonts w:ascii="Times New Roman" w:hAnsi="Times New Roman" w:cs="Times New Roman"/>
              </w:rPr>
              <w:t xml:space="preserve"> RS (e.g., CSI-RS, DMRS) transmitted from NW based on the output of the CSI reconstruction model </w:t>
            </w:r>
          </w:p>
          <w:p w14:paraId="77F09302" w14:textId="77777777" w:rsidR="00987B39" w:rsidRPr="00987B39" w:rsidRDefault="00987B39" w:rsidP="00987B39">
            <w:pPr>
              <w:pStyle w:val="af7"/>
              <w:numPr>
                <w:ilvl w:val="1"/>
                <w:numId w:val="36"/>
              </w:numPr>
              <w:spacing w:after="180" w:line="240" w:lineRule="auto"/>
              <w:jc w:val="both"/>
              <w:rPr>
                <w:rFonts w:ascii="Times New Roman" w:hAnsi="Times New Roman" w:cs="Times New Roman"/>
              </w:rPr>
            </w:pPr>
            <w:r w:rsidRPr="00987B39">
              <w:rPr>
                <w:rFonts w:ascii="Times New Roman" w:hAnsi="Times New Roman" w:cs="Times New Roman"/>
              </w:rPr>
              <w:lastRenderedPageBreak/>
              <w:t>Based on the output of the CSI reconstruction model indicated by the NW via legacy eT2 codebook or eT2-like high-resolution codebook</w:t>
            </w:r>
          </w:p>
          <w:p w14:paraId="6344B0A1"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Regarding monitoring metrics:</w:t>
            </w:r>
          </w:p>
          <w:p w14:paraId="5D3908E6" w14:textId="77777777" w:rsidR="00987B39" w:rsidRPr="00987B39" w:rsidRDefault="00987B39" w:rsidP="00987B39">
            <w:pPr>
              <w:pStyle w:val="af7"/>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accuracy also includes generalization considerations, if applicable.</w:t>
            </w:r>
          </w:p>
          <w:p w14:paraId="7017356B" w14:textId="77777777" w:rsidR="00987B39" w:rsidRPr="00987B39" w:rsidRDefault="00987B39" w:rsidP="00987B39">
            <w:pPr>
              <w:pStyle w:val="af7"/>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Complexity also includes LCM complexity, if applicable.</w:t>
            </w:r>
          </w:p>
          <w:p w14:paraId="45695038" w14:textId="77777777" w:rsidR="00987B39" w:rsidRPr="00987B39" w:rsidRDefault="00987B39" w:rsidP="00987B39">
            <w:pPr>
              <w:pStyle w:val="af7"/>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Monitoring overhead, latency, complexity, and accuracy analysis may have to consider using at N&gt;1 CSI feedback occasions.</w:t>
            </w:r>
          </w:p>
          <w:p w14:paraId="7437420B" w14:textId="77777777" w:rsidR="00987B39" w:rsidRPr="00987B39" w:rsidRDefault="00987B39" w:rsidP="00987B39">
            <w:pPr>
              <w:pStyle w:val="af7"/>
              <w:numPr>
                <w:ilvl w:val="0"/>
                <w:numId w:val="35"/>
              </w:numPr>
              <w:spacing w:after="180" w:line="240" w:lineRule="auto"/>
              <w:jc w:val="both"/>
              <w:rPr>
                <w:rFonts w:ascii="Times New Roman" w:hAnsi="Times New Roman" w:cs="Times New Roman"/>
              </w:rPr>
            </w:pPr>
            <w:r w:rsidRPr="00987B39">
              <w:rPr>
                <w:rFonts w:ascii="Times New Roman" w:eastAsia="DengXian" w:hAnsi="Times New Roman" w:cs="Times New Roman"/>
                <w:lang w:eastAsia="zh-CN"/>
              </w:rPr>
              <w:t>Testability of UE reported metrics</w:t>
            </w:r>
          </w:p>
          <w:p w14:paraId="06ED87B3"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Discussion may include the following aspects:</w:t>
            </w:r>
          </w:p>
          <w:p w14:paraId="617BA07D" w14:textId="77777777" w:rsidR="00987B39" w:rsidRPr="00987B39" w:rsidRDefault="00987B39" w:rsidP="00987B39">
            <w:pPr>
              <w:pStyle w:val="af7"/>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Consideration of Options 1-5 and their sub-options for alleviating / resolving the issues related to inter-vendor training collaboration</w:t>
            </w:r>
          </w:p>
          <w:p w14:paraId="5EC8B9AB" w14:textId="77777777" w:rsidR="00987B39" w:rsidRPr="00987B39" w:rsidRDefault="00987B39" w:rsidP="00987B39">
            <w:pPr>
              <w:pStyle w:val="af7"/>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Temporal domain aspects of CSI compression</w:t>
            </w:r>
          </w:p>
          <w:p w14:paraId="5587C24A" w14:textId="77777777" w:rsidR="00987B39" w:rsidRPr="00987B39" w:rsidRDefault="00987B39" w:rsidP="00987B39">
            <w:pPr>
              <w:pStyle w:val="af7"/>
              <w:numPr>
                <w:ilvl w:val="0"/>
                <w:numId w:val="35"/>
              </w:numPr>
              <w:spacing w:after="180" w:line="240" w:lineRule="auto"/>
              <w:jc w:val="both"/>
              <w:rPr>
                <w:rFonts w:ascii="Times New Roman" w:hAnsi="Times New Roman" w:cs="Times New Roman"/>
              </w:rPr>
            </w:pPr>
            <w:r w:rsidRPr="00987B39">
              <w:rPr>
                <w:rFonts w:ascii="Times New Roman" w:hAnsi="Times New Roman" w:cs="Times New Roman"/>
              </w:rPr>
              <w:t xml:space="preserve">How the above monitoring approaches or combination of them may help identifying the cause </w:t>
            </w:r>
            <w:r w:rsidRPr="00987B39">
              <w:rPr>
                <w:rFonts w:ascii="Times New Roman" w:eastAsia="DengXian" w:hAnsi="Times New Roman" w:cs="Times New Roman"/>
                <w:lang w:eastAsia="zh-CN"/>
              </w:rPr>
              <w:t xml:space="preserve">(e.g., NW side, UE side, data drift) </w:t>
            </w:r>
            <w:r w:rsidRPr="00987B39">
              <w:rPr>
                <w:rFonts w:ascii="Times New Roman" w:hAnsi="Times New Roman" w:cs="Times New Roman"/>
              </w:rPr>
              <w:t>of the performance degradation</w:t>
            </w:r>
          </w:p>
          <w:p w14:paraId="543583AC" w14:textId="77777777" w:rsidR="00987B39" w:rsidRPr="00987B39" w:rsidRDefault="00987B39" w:rsidP="00987B39">
            <w:pPr>
              <w:rPr>
                <w:rFonts w:ascii="Times New Roman" w:hAnsi="Times New Roman" w:cs="Times New Roman"/>
              </w:rPr>
            </w:pPr>
            <w:r w:rsidRPr="00987B39">
              <w:rPr>
                <w:rFonts w:ascii="Times New Roman" w:hAnsi="Times New Roman" w:cs="Times New Roman"/>
              </w:rPr>
              <w:t>Note: for UE-side monitoring, the final reported monitoring output, if specified, may be different, e.g., be further derived based on the output of the above approaches.</w:t>
            </w:r>
          </w:p>
          <w:p w14:paraId="3B60D1FE" w14:textId="59AE7D8A" w:rsidR="00902D63" w:rsidRPr="00987B39" w:rsidRDefault="00987B39" w:rsidP="00987B39">
            <w:pPr>
              <w:rPr>
                <w:rFonts w:eastAsia="DengXian"/>
                <w:lang w:eastAsia="zh-CN"/>
              </w:rPr>
            </w:pPr>
            <w:r w:rsidRPr="00987B39">
              <w:rPr>
                <w:rFonts w:ascii="Times New Roman" w:hAnsi="Times New Roman" w:cs="Times New Roman"/>
              </w:rPr>
              <w:t>Note: implementation-based monitoring solutions can be considered in assessing the necessity of the above monitoring approaches.</w:t>
            </w:r>
          </w:p>
        </w:tc>
      </w:tr>
    </w:tbl>
    <w:p w14:paraId="1010EE14" w14:textId="77777777" w:rsidR="00902D63" w:rsidRPr="00310D57" w:rsidRDefault="00902D63" w:rsidP="00902D63">
      <w:pPr>
        <w:spacing w:line="240" w:lineRule="auto"/>
        <w:jc w:val="both"/>
        <w:rPr>
          <w:rFonts w:ascii="Times New Roman" w:hAnsi="Times New Roman"/>
          <w:lang w:eastAsia="zh-CN"/>
        </w:rPr>
      </w:pPr>
    </w:p>
    <w:p w14:paraId="2BBD1912" w14:textId="21B38534" w:rsidR="0028221A" w:rsidRDefault="008964D9" w:rsidP="0028221A">
      <w:pPr>
        <w:spacing w:line="240" w:lineRule="auto"/>
        <w:jc w:val="both"/>
        <w:rPr>
          <w:rFonts w:ascii="Times New Roman" w:hAnsi="Times New Roman"/>
          <w:lang w:eastAsia="zh-CN"/>
        </w:rPr>
      </w:pPr>
      <w:r>
        <w:rPr>
          <w:rFonts w:ascii="Times New Roman" w:hAnsi="Times New Roman" w:hint="eastAsia"/>
          <w:lang w:eastAsia="zh-CN"/>
        </w:rPr>
        <w:t xml:space="preserve">The </w:t>
      </w:r>
      <w:r w:rsidRPr="003145A1">
        <w:rPr>
          <w:rFonts w:ascii="Times New Roman" w:hAnsi="Times New Roman"/>
          <w:lang w:eastAsia="zh-CN"/>
        </w:rPr>
        <w:t>model monitoring</w:t>
      </w:r>
      <w:r>
        <w:rPr>
          <w:rFonts w:ascii="Times New Roman" w:hAnsi="Times New Roman" w:hint="eastAsia"/>
          <w:lang w:eastAsia="zh-CN"/>
        </w:rPr>
        <w:t xml:space="preserve"> in</w:t>
      </w:r>
      <w:r w:rsidR="003145A1" w:rsidRPr="003145A1">
        <w:rPr>
          <w:rFonts w:ascii="Times New Roman" w:hAnsi="Times New Roman"/>
          <w:lang w:eastAsia="zh-CN"/>
        </w:rPr>
        <w:t xml:space="preserve"> AI/ML-based CSI compression</w:t>
      </w:r>
      <w:r>
        <w:rPr>
          <w:rFonts w:ascii="Times New Roman" w:hAnsi="Times New Roman" w:hint="eastAsia"/>
          <w:lang w:eastAsia="zh-CN"/>
        </w:rPr>
        <w:t xml:space="preserve"> relies on the computation of intermediate KPIs, which relies on</w:t>
      </w:r>
      <w:r w:rsidR="0028221A" w:rsidRPr="0028221A">
        <w:rPr>
          <w:rFonts w:ascii="Times New Roman" w:hAnsi="Times New Roman"/>
          <w:lang w:eastAsia="zh-CN"/>
        </w:rPr>
        <w:t xml:space="preserve"> obtaining the original CSI </w:t>
      </w:r>
      <m:oMath>
        <m:r>
          <w:rPr>
            <w:rFonts w:ascii="Cambria Math" w:hAnsi="Cambria Math"/>
            <w:lang w:eastAsia="zh-CN"/>
          </w:rPr>
          <m:t>w</m:t>
        </m:r>
      </m:oMath>
      <w:r w:rsidR="00B06B66">
        <w:rPr>
          <w:rFonts w:ascii="Times New Roman" w:hAnsi="Times New Roman" w:hint="eastAsia"/>
          <w:lang w:eastAsia="zh-CN"/>
        </w:rPr>
        <w:t xml:space="preserve"> </w:t>
      </w:r>
      <w:r w:rsidR="0028221A" w:rsidRPr="0028221A">
        <w:rPr>
          <w:rFonts w:ascii="Times New Roman" w:hAnsi="Times New Roman"/>
          <w:lang w:eastAsia="zh-CN"/>
        </w:rPr>
        <w:t xml:space="preserve">and the </w:t>
      </w:r>
      <w:r w:rsidRPr="0028221A">
        <w:rPr>
          <w:rFonts w:ascii="Times New Roman" w:hAnsi="Times New Roman"/>
          <w:lang w:eastAsia="zh-CN"/>
        </w:rPr>
        <w:t xml:space="preserve">recovered </w:t>
      </w:r>
      <w:r w:rsidR="0028221A" w:rsidRPr="0028221A">
        <w:rPr>
          <w:rFonts w:ascii="Times New Roman" w:hAnsi="Times New Roman"/>
          <w:lang w:eastAsia="zh-CN"/>
        </w:rPr>
        <w:t>CSI</w:t>
      </w:r>
      <w:r w:rsidR="00B06B66">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However, </w:t>
      </w:r>
      <w:r w:rsidR="00342570">
        <w:rPr>
          <w:rFonts w:ascii="Times New Roman" w:hAnsi="Times New Roman" w:hint="eastAsia"/>
          <w:lang w:eastAsia="zh-CN"/>
        </w:rPr>
        <w:t>since</w:t>
      </w:r>
      <w:r w:rsidR="00B06B66">
        <w:rPr>
          <w:rFonts w:ascii="Times New Roman" w:hAnsi="Times New Roman" w:hint="eastAsia"/>
          <w:lang w:eastAsia="zh-CN"/>
        </w:rPr>
        <w:t xml:space="preserve"> </w:t>
      </w:r>
      <m:oMath>
        <m:r>
          <w:rPr>
            <w:rFonts w:ascii="Cambria Math" w:hAnsi="Cambria Math"/>
            <w:lang w:eastAsia="zh-CN"/>
          </w:rPr>
          <m:t>w</m:t>
        </m:r>
      </m:oMath>
      <w:r w:rsidR="0028221A" w:rsidRPr="0028221A">
        <w:rPr>
          <w:rFonts w:ascii="Times New Roman" w:hAnsi="Times New Roman"/>
          <w:lang w:eastAsia="zh-CN"/>
        </w:rPr>
        <w:t xml:space="preserve"> </w:t>
      </w:r>
      <w:r w:rsidR="00342570">
        <w:rPr>
          <w:rFonts w:ascii="Times New Roman" w:hAnsi="Times New Roman" w:hint="eastAsia"/>
          <w:lang w:eastAsia="zh-CN"/>
        </w:rPr>
        <w:t xml:space="preserve">is obtained at the UE side while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w:t>
      </w:r>
      <w:r w:rsidR="00342570">
        <w:rPr>
          <w:rFonts w:ascii="Times New Roman" w:hAnsi="Times New Roman" w:hint="eastAsia"/>
          <w:lang w:eastAsia="zh-CN"/>
        </w:rPr>
        <w:t xml:space="preserve">is obtained at the NW side, </w:t>
      </w:r>
      <w:r w:rsidR="0028221A" w:rsidRPr="0028221A">
        <w:rPr>
          <w:rFonts w:ascii="Times New Roman" w:hAnsi="Times New Roman"/>
          <w:lang w:eastAsia="zh-CN"/>
        </w:rPr>
        <w:t xml:space="preserve">it is necessary to design the corresponding </w:t>
      </w:r>
      <w:r w:rsidR="005C7332" w:rsidRPr="0028221A">
        <w:rPr>
          <w:rFonts w:ascii="Times New Roman" w:hAnsi="Times New Roman"/>
          <w:lang w:eastAsia="zh-CN"/>
        </w:rPr>
        <w:t>signaling</w:t>
      </w:r>
      <w:r w:rsidR="0028221A" w:rsidRPr="0028221A">
        <w:rPr>
          <w:rFonts w:ascii="Times New Roman" w:hAnsi="Times New Roman"/>
          <w:lang w:eastAsia="zh-CN"/>
        </w:rPr>
        <w:t xml:space="preserve"> and data transmission</w:t>
      </w:r>
      <w:r w:rsidR="00342570">
        <w:rPr>
          <w:rFonts w:ascii="Times New Roman" w:hAnsi="Times New Roman" w:hint="eastAsia"/>
          <w:lang w:eastAsia="zh-CN"/>
        </w:rPr>
        <w:t xml:space="preserve"> to enable</w:t>
      </w:r>
      <w:r w:rsidR="0028221A" w:rsidRPr="0028221A">
        <w:rPr>
          <w:rFonts w:ascii="Times New Roman" w:hAnsi="Times New Roman"/>
          <w:lang w:eastAsia="zh-CN"/>
        </w:rPr>
        <w:t xml:space="preserve"> </w:t>
      </w:r>
      <w:r w:rsidR="00342570">
        <w:rPr>
          <w:rFonts w:ascii="Times New Roman" w:hAnsi="Times New Roman" w:hint="eastAsia"/>
          <w:lang w:eastAsia="zh-CN"/>
        </w:rPr>
        <w:t xml:space="preserve">the </w:t>
      </w:r>
      <w:r w:rsidR="0028221A" w:rsidRPr="0028221A">
        <w:rPr>
          <w:rFonts w:ascii="Times New Roman" w:hAnsi="Times New Roman"/>
          <w:lang w:eastAsia="zh-CN"/>
        </w:rPr>
        <w:t>network element</w:t>
      </w:r>
      <w:r w:rsidR="00342570">
        <w:rPr>
          <w:rFonts w:ascii="Times New Roman" w:hAnsi="Times New Roman" w:hint="eastAsia"/>
          <w:lang w:eastAsia="zh-CN"/>
        </w:rPr>
        <w:t xml:space="preserve"> who performs the model monitoring </w:t>
      </w:r>
      <w:r w:rsidR="0028221A" w:rsidRPr="0028221A">
        <w:rPr>
          <w:rFonts w:ascii="Times New Roman" w:hAnsi="Times New Roman"/>
          <w:lang w:eastAsia="zh-CN"/>
        </w:rPr>
        <w:t xml:space="preserve">obtains both </w:t>
      </w:r>
      <m:oMath>
        <m:r>
          <w:rPr>
            <w:rFonts w:ascii="Cambria Math" w:hAnsi="Cambria Math"/>
            <w:lang w:eastAsia="zh-CN"/>
          </w:rPr>
          <m:t>w</m:t>
        </m:r>
      </m:oMath>
      <w:r w:rsidR="00342570">
        <w:rPr>
          <w:rFonts w:ascii="Times New Roman" w:hAnsi="Times New Roman" w:hint="eastAsia"/>
          <w:lang w:eastAsia="zh-CN"/>
        </w:rPr>
        <w:t xml:space="preserve"> </w:t>
      </w:r>
      <w:r w:rsidR="00342570" w:rsidRPr="0028221A">
        <w:rPr>
          <w:rFonts w:ascii="Times New Roman" w:hAnsi="Times New Roman"/>
          <w:lang w:eastAsia="zh-CN"/>
        </w:rPr>
        <w:t>and</w:t>
      </w:r>
      <w:r w:rsidR="00342570">
        <w:rPr>
          <w:rFonts w:ascii="Times New Roman" w:hAnsi="Times New Roman" w:hint="eastAsia"/>
          <w:lang w:eastAsia="zh-CN"/>
        </w:rPr>
        <w:t xml:space="preserve"> </w:t>
      </w:r>
      <m:oMath>
        <m:acc>
          <m:accPr>
            <m:chr m:val="̃"/>
            <m:ctrlPr>
              <w:rPr>
                <w:rFonts w:ascii="Cambria Math" w:hAnsi="Cambria Math"/>
                <w:i/>
                <w:lang w:eastAsia="zh-CN"/>
              </w:rPr>
            </m:ctrlPr>
          </m:accPr>
          <m:e>
            <m:r>
              <w:rPr>
                <w:rFonts w:ascii="Cambria Math" w:hAnsi="Cambria Math"/>
                <w:lang w:eastAsia="zh-CN"/>
              </w:rPr>
              <m:t>w</m:t>
            </m:r>
          </m:e>
        </m:acc>
      </m:oMath>
      <w:r w:rsidR="00342570">
        <w:rPr>
          <w:rFonts w:ascii="Times New Roman" w:hAnsi="Times New Roman" w:hint="eastAsia"/>
          <w:lang w:eastAsia="zh-CN"/>
        </w:rPr>
        <w:t xml:space="preserve"> </w:t>
      </w:r>
      <w:r w:rsidR="0028221A" w:rsidRPr="0028221A">
        <w:rPr>
          <w:rFonts w:ascii="Times New Roman" w:hAnsi="Times New Roman"/>
          <w:lang w:eastAsia="zh-CN"/>
        </w:rPr>
        <w:t>at the same time.</w:t>
      </w:r>
    </w:p>
    <w:p w14:paraId="49DF8881" w14:textId="5E880A86" w:rsidR="0028221A" w:rsidRDefault="00B6414D" w:rsidP="0008492B">
      <w:pPr>
        <w:spacing w:line="240" w:lineRule="auto"/>
        <w:jc w:val="both"/>
        <w:rPr>
          <w:rFonts w:ascii="Times New Roman" w:hAnsi="Times New Roman"/>
          <w:lang w:eastAsia="zh-CN"/>
        </w:rPr>
      </w:pPr>
      <w:r>
        <w:rPr>
          <w:rFonts w:ascii="Times New Roman" w:hAnsi="Times New Roman" w:hint="eastAsia"/>
          <w:lang w:eastAsia="zh-CN"/>
        </w:rPr>
        <w:t>I</w:t>
      </w:r>
      <w:r w:rsidR="0028221A" w:rsidRPr="0028221A">
        <w:rPr>
          <w:rFonts w:ascii="Times New Roman" w:hAnsi="Times New Roman"/>
          <w:lang w:eastAsia="zh-CN"/>
        </w:rPr>
        <w:t>n order to</w:t>
      </w:r>
      <w:r>
        <w:rPr>
          <w:rFonts w:ascii="Times New Roman" w:hAnsi="Times New Roman" w:hint="eastAsia"/>
          <w:lang w:eastAsia="zh-CN"/>
        </w:rPr>
        <w:t xml:space="preserve"> enable </w:t>
      </w:r>
      <w:r w:rsidR="0028221A" w:rsidRPr="0028221A">
        <w:rPr>
          <w:rFonts w:ascii="Times New Roman" w:hAnsi="Times New Roman"/>
          <w:lang w:eastAsia="zh-CN"/>
        </w:rPr>
        <w:t xml:space="preserve">the model monitoring, </w:t>
      </w:r>
      <m:oMath>
        <m:r>
          <w:rPr>
            <w:rFonts w:ascii="Cambria Math" w:hAnsi="Cambria Math"/>
            <w:lang w:eastAsia="zh-CN"/>
          </w:rPr>
          <m:t>w</m:t>
        </m:r>
      </m:oMath>
      <w:r>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Pr>
          <w:rFonts w:ascii="Times New Roman" w:hAnsi="Times New Roman" w:hint="eastAsia"/>
          <w:lang w:eastAsia="zh-CN"/>
        </w:rPr>
        <w:t xml:space="preserve"> needs to be transferred to the NW or UE for the NW-sided or UE-sided model monitoring, respectively.</w:t>
      </w:r>
      <w:r w:rsidR="00367F7A">
        <w:rPr>
          <w:rFonts w:ascii="Times New Roman" w:hAnsi="Times New Roman" w:hint="eastAsia"/>
          <w:lang w:eastAsia="zh-CN"/>
        </w:rPr>
        <w:t xml:space="preserve"> </w:t>
      </w:r>
      <w:r w:rsidR="00620BD3">
        <w:rPr>
          <w:rFonts w:ascii="Times New Roman" w:hAnsi="Times New Roman" w:hint="eastAsia"/>
          <w:lang w:eastAsia="zh-CN"/>
        </w:rPr>
        <w:t>B</w:t>
      </w:r>
      <w:r w:rsidR="0028221A" w:rsidRPr="0028221A">
        <w:rPr>
          <w:rFonts w:ascii="Times New Roman" w:hAnsi="Times New Roman"/>
          <w:lang w:eastAsia="zh-CN"/>
        </w:rPr>
        <w:t xml:space="preserve">oth </w:t>
      </w:r>
      <m:oMath>
        <m:r>
          <w:rPr>
            <w:rFonts w:ascii="Cambria Math" w:hAnsi="Cambria Math"/>
            <w:lang w:eastAsia="zh-CN"/>
          </w:rPr>
          <m:t>w</m:t>
        </m:r>
      </m:oMath>
      <w:r w:rsidR="00367F7A">
        <w:rPr>
          <w:rFonts w:ascii="Times New Roman" w:hAnsi="Times New Roman" w:hint="eastAsia"/>
          <w:lang w:eastAsia="zh-CN"/>
        </w:rPr>
        <w:t xml:space="preserve"> </w:t>
      </w:r>
      <w:r w:rsidR="00367F7A" w:rsidRPr="0028221A">
        <w:rPr>
          <w:rFonts w:ascii="Times New Roman" w:hAnsi="Times New Roman"/>
          <w:lang w:eastAsia="zh-CN"/>
        </w:rPr>
        <w:t xml:space="preserve">and </w:t>
      </w:r>
      <m:oMath>
        <m:acc>
          <m:accPr>
            <m:chr m:val="̃"/>
            <m:ctrlPr>
              <w:rPr>
                <w:rFonts w:ascii="Cambria Math" w:hAnsi="Cambria Math"/>
                <w:i/>
                <w:lang w:eastAsia="zh-CN"/>
              </w:rPr>
            </m:ctrlPr>
          </m:accPr>
          <m:e>
            <m:r>
              <w:rPr>
                <w:rFonts w:ascii="Cambria Math" w:hAnsi="Cambria Math"/>
                <w:lang w:eastAsia="zh-CN"/>
              </w:rPr>
              <m:t>w</m:t>
            </m:r>
          </m:e>
        </m:acc>
      </m:oMath>
      <w:r w:rsidR="0028221A" w:rsidRPr="0028221A">
        <w:rPr>
          <w:rFonts w:ascii="Times New Roman" w:hAnsi="Times New Roman"/>
          <w:lang w:eastAsia="zh-CN"/>
        </w:rPr>
        <w:t xml:space="preserve"> </w:t>
      </w:r>
      <w:r w:rsidR="00620BD3">
        <w:rPr>
          <w:rFonts w:ascii="Times New Roman" w:hAnsi="Times New Roman" w:hint="eastAsia"/>
          <w:lang w:eastAsia="zh-CN"/>
        </w:rPr>
        <w:t>may be</w:t>
      </w:r>
      <w:r w:rsidR="0028221A" w:rsidRPr="0028221A">
        <w:rPr>
          <w:rFonts w:ascii="Times New Roman" w:hAnsi="Times New Roman"/>
          <w:lang w:eastAsia="zh-CN"/>
        </w:rPr>
        <w:t xml:space="preserve"> </w:t>
      </w:r>
      <w:r w:rsidR="00620BD3">
        <w:rPr>
          <w:rFonts w:ascii="Times New Roman" w:hAnsi="Times New Roman" w:hint="eastAsia"/>
          <w:lang w:eastAsia="zh-CN"/>
        </w:rPr>
        <w:t xml:space="preserve">high dimensional matrix with </w:t>
      </w:r>
      <w:r w:rsidR="0028221A" w:rsidRPr="0028221A">
        <w:rPr>
          <w:rFonts w:ascii="Times New Roman" w:hAnsi="Times New Roman"/>
          <w:lang w:eastAsia="zh-CN"/>
        </w:rPr>
        <w:t>very huge</w:t>
      </w:r>
      <w:r w:rsidR="00620BD3">
        <w:rPr>
          <w:rFonts w:ascii="Times New Roman" w:hAnsi="Times New Roman" w:hint="eastAsia"/>
          <w:lang w:eastAsia="zh-CN"/>
        </w:rPr>
        <w:t xml:space="preserve"> </w:t>
      </w:r>
      <w:r w:rsidR="00620BD3" w:rsidRPr="0028221A">
        <w:rPr>
          <w:rFonts w:ascii="Times New Roman" w:hAnsi="Times New Roman"/>
          <w:lang w:eastAsia="zh-CN"/>
        </w:rPr>
        <w:t xml:space="preserve">data volume </w:t>
      </w:r>
      <w:r w:rsidR="00620BD3">
        <w:rPr>
          <w:rFonts w:ascii="Times New Roman" w:hAnsi="Times New Roman" w:hint="eastAsia"/>
          <w:lang w:eastAsia="zh-CN"/>
        </w:rPr>
        <w:t>due to multiple antenna ports</w:t>
      </w:r>
      <w:r w:rsidR="00AC3E22">
        <w:rPr>
          <w:rFonts w:ascii="Times New Roman" w:hAnsi="Times New Roman" w:hint="eastAsia"/>
          <w:lang w:eastAsia="zh-CN"/>
        </w:rPr>
        <w:t xml:space="preserve">, </w:t>
      </w:r>
      <w:r w:rsidR="00AC3E22" w:rsidRPr="00AC3E22">
        <w:rPr>
          <w:rFonts w:ascii="Times New Roman" w:hAnsi="Times New Roman"/>
          <w:lang w:eastAsia="zh-CN"/>
        </w:rPr>
        <w:t>polari</w:t>
      </w:r>
      <w:r w:rsidR="00AC3E22">
        <w:rPr>
          <w:rFonts w:ascii="Times New Roman" w:hAnsi="Times New Roman" w:hint="eastAsia"/>
          <w:lang w:eastAsia="zh-CN"/>
        </w:rPr>
        <w:t>z</w:t>
      </w:r>
      <w:r w:rsidR="00AC3E22" w:rsidRPr="00AC3E22">
        <w:rPr>
          <w:rFonts w:ascii="Times New Roman" w:hAnsi="Times New Roman"/>
          <w:lang w:eastAsia="zh-CN"/>
        </w:rPr>
        <w:t>ed antenna</w:t>
      </w:r>
      <w:r w:rsidR="00AC3E22">
        <w:rPr>
          <w:rFonts w:ascii="Times New Roman" w:hAnsi="Times New Roman" w:hint="eastAsia"/>
          <w:lang w:eastAsia="zh-CN"/>
        </w:rPr>
        <w:t>s and large bandwidth</w:t>
      </w:r>
      <w:r w:rsidR="0028221A" w:rsidRPr="0028221A">
        <w:rPr>
          <w:rFonts w:ascii="Times New Roman" w:hAnsi="Times New Roman"/>
          <w:lang w:eastAsia="zh-CN"/>
        </w:rPr>
        <w:t xml:space="preserve"> </w:t>
      </w:r>
      <w:r w:rsidR="00620BD3">
        <w:rPr>
          <w:rFonts w:ascii="Times New Roman" w:hAnsi="Times New Roman" w:hint="eastAsia"/>
          <w:lang w:eastAsia="zh-CN"/>
        </w:rPr>
        <w:t xml:space="preserve">in a massive MIMO system. </w:t>
      </w:r>
      <w:r w:rsidR="00AC3E22">
        <w:rPr>
          <w:rFonts w:ascii="Times New Roman" w:hAnsi="Times New Roman" w:hint="eastAsia"/>
          <w:lang w:eastAsia="zh-CN"/>
        </w:rPr>
        <w:t>Therefore, transferring the raw</w:t>
      </w:r>
      <w:r w:rsidR="0028221A" w:rsidRPr="0028221A">
        <w:rPr>
          <w:rFonts w:ascii="Times New Roman" w:hAnsi="Times New Roman"/>
          <w:lang w:eastAsia="zh-CN"/>
        </w:rPr>
        <w:t xml:space="preserve"> CSI</w:t>
      </w:r>
      <w:r w:rsidR="00B71DEF">
        <w:rPr>
          <w:rFonts w:ascii="Times New Roman" w:hAnsi="Times New Roman" w:hint="eastAsia"/>
          <w:lang w:eastAsia="zh-CN"/>
        </w:rPr>
        <w:t xml:space="preserve">, i.e., uncompressed CSI </w:t>
      </w:r>
      <m:oMath>
        <m:r>
          <w:rPr>
            <w:rFonts w:ascii="Cambria Math" w:hAnsi="Cambria Math"/>
            <w:lang w:eastAsia="zh-CN"/>
          </w:rPr>
          <m:t>w</m:t>
        </m:r>
      </m:oMath>
      <w:r w:rsidR="00B71DEF">
        <w:rPr>
          <w:rFonts w:ascii="Times New Roman" w:hAnsi="Times New Roman" w:hint="eastAsia"/>
          <w:lang w:eastAsia="zh-CN"/>
        </w:rPr>
        <w:t xml:space="preserve"> or </w:t>
      </w:r>
      <m:oMath>
        <m:acc>
          <m:accPr>
            <m:chr m:val="̃"/>
            <m:ctrlPr>
              <w:rPr>
                <w:rFonts w:ascii="Cambria Math" w:hAnsi="Cambria Math"/>
                <w:i/>
                <w:lang w:eastAsia="zh-CN"/>
              </w:rPr>
            </m:ctrlPr>
          </m:accPr>
          <m:e>
            <m:r>
              <w:rPr>
                <w:rFonts w:ascii="Cambria Math" w:hAnsi="Cambria Math"/>
                <w:lang w:eastAsia="zh-CN"/>
              </w:rPr>
              <m:t>w</m:t>
            </m:r>
          </m:e>
        </m:acc>
      </m:oMath>
      <w:r w:rsidR="00B71DEF">
        <w:rPr>
          <w:rFonts w:ascii="Times New Roman" w:hAnsi="Times New Roman" w:hint="eastAsia"/>
          <w:lang w:eastAsia="zh-CN"/>
        </w:rPr>
        <w:t xml:space="preserve">, </w:t>
      </w:r>
      <w:r w:rsidR="00AC3E22">
        <w:rPr>
          <w:rFonts w:ascii="Times New Roman" w:hAnsi="Times New Roman" w:hint="eastAsia"/>
          <w:lang w:eastAsia="zh-CN"/>
        </w:rPr>
        <w:t>for the</w:t>
      </w:r>
      <w:r w:rsidR="00AC3E22" w:rsidRPr="0028221A">
        <w:rPr>
          <w:rFonts w:ascii="Times New Roman" w:hAnsi="Times New Roman"/>
          <w:lang w:eastAsia="zh-CN"/>
        </w:rPr>
        <w:t xml:space="preserve"> model monitoring</w:t>
      </w:r>
      <w:r w:rsidR="00AC3E22">
        <w:rPr>
          <w:rFonts w:ascii="Times New Roman" w:hAnsi="Times New Roman" w:hint="eastAsia"/>
          <w:lang w:eastAsia="zh-CN"/>
        </w:rPr>
        <w:t xml:space="preserve"> purpose </w:t>
      </w:r>
      <w:r w:rsidR="00367F7A">
        <w:rPr>
          <w:rFonts w:ascii="Times New Roman" w:hAnsi="Times New Roman" w:hint="eastAsia"/>
          <w:lang w:eastAsia="zh-CN"/>
        </w:rPr>
        <w:t xml:space="preserve">may </w:t>
      </w:r>
      <w:r w:rsidR="00AC3E22">
        <w:rPr>
          <w:rFonts w:ascii="Times New Roman" w:hAnsi="Times New Roman" w:hint="eastAsia"/>
          <w:lang w:eastAsia="zh-CN"/>
        </w:rPr>
        <w:t>exceed the capacity of the</w:t>
      </w:r>
      <w:r w:rsidR="0028221A" w:rsidRPr="0028221A">
        <w:rPr>
          <w:rFonts w:ascii="Times New Roman" w:hAnsi="Times New Roman"/>
          <w:lang w:eastAsia="zh-CN"/>
        </w:rPr>
        <w:t xml:space="preserve"> traditional L1 or L3 layer </w:t>
      </w:r>
      <w:proofErr w:type="spellStart"/>
      <w:r w:rsidR="0028221A" w:rsidRPr="0028221A">
        <w:rPr>
          <w:rFonts w:ascii="Times New Roman" w:hAnsi="Times New Roman"/>
          <w:lang w:eastAsia="zh-CN"/>
        </w:rPr>
        <w:t>signalling</w:t>
      </w:r>
      <w:proofErr w:type="spellEnd"/>
      <w:r w:rsidR="0028221A" w:rsidRPr="0028221A">
        <w:rPr>
          <w:rFonts w:ascii="Times New Roman" w:hAnsi="Times New Roman"/>
          <w:lang w:eastAsia="zh-CN"/>
        </w:rPr>
        <w:t xml:space="preserve">. Therefore, the </w:t>
      </w:r>
      <w:r w:rsidR="00367F7A">
        <w:rPr>
          <w:rFonts w:ascii="Times New Roman" w:hAnsi="Times New Roman" w:hint="eastAsia"/>
          <w:lang w:eastAsia="zh-CN"/>
        </w:rPr>
        <w:t>protocol</w:t>
      </w:r>
      <w:r w:rsidR="0028221A" w:rsidRPr="0028221A">
        <w:rPr>
          <w:rFonts w:ascii="Times New Roman" w:hAnsi="Times New Roman"/>
          <w:lang w:eastAsia="zh-CN"/>
        </w:rPr>
        <w:t xml:space="preserve"> needs to</w:t>
      </w:r>
      <w:r w:rsidR="00BB70D9">
        <w:rPr>
          <w:rFonts w:ascii="Times New Roman" w:hAnsi="Times New Roman" w:hint="eastAsia"/>
          <w:lang w:eastAsia="zh-CN"/>
        </w:rPr>
        <w:t xml:space="preserve"> </w:t>
      </w:r>
      <w:r w:rsidR="00D30FE1">
        <w:rPr>
          <w:rFonts w:ascii="Times New Roman" w:hAnsi="Times New Roman" w:hint="eastAsia"/>
          <w:lang w:eastAsia="zh-CN"/>
        </w:rPr>
        <w:t>build a common</w:t>
      </w:r>
      <w:r w:rsidR="00D30FE1" w:rsidRPr="0028221A">
        <w:rPr>
          <w:rFonts w:ascii="Times New Roman" w:hAnsi="Times New Roman"/>
          <w:lang w:eastAsia="zh-CN"/>
        </w:rPr>
        <w:t xml:space="preserve"> understanding </w:t>
      </w:r>
      <w:r w:rsidR="00D30FE1">
        <w:rPr>
          <w:rFonts w:ascii="Times New Roman" w:hAnsi="Times New Roman" w:hint="eastAsia"/>
          <w:lang w:eastAsia="zh-CN"/>
        </w:rPr>
        <w:t>on</w:t>
      </w:r>
      <w:r w:rsidR="00D30FE1" w:rsidRPr="0028221A">
        <w:rPr>
          <w:rFonts w:ascii="Times New Roman" w:hAnsi="Times New Roman"/>
          <w:lang w:eastAsia="zh-CN"/>
        </w:rPr>
        <w:t xml:space="preserve"> the quanti</w:t>
      </w:r>
      <w:r w:rsidR="00D30FE1">
        <w:rPr>
          <w:rFonts w:ascii="Times New Roman" w:hAnsi="Times New Roman" w:hint="eastAsia"/>
          <w:lang w:eastAsia="zh-CN"/>
        </w:rPr>
        <w:t xml:space="preserve">zation and </w:t>
      </w:r>
      <w:r w:rsidR="00D30FE1" w:rsidRPr="0028221A">
        <w:rPr>
          <w:rFonts w:ascii="Times New Roman" w:hAnsi="Times New Roman"/>
          <w:lang w:eastAsia="zh-CN"/>
        </w:rPr>
        <w:t>compression</w:t>
      </w:r>
      <w:r w:rsidR="00D30FE1">
        <w:rPr>
          <w:rFonts w:ascii="Times New Roman" w:hAnsi="Times New Roman" w:hint="eastAsia"/>
          <w:lang w:eastAsia="zh-CN"/>
        </w:rPr>
        <w:t xml:space="preserve"> </w:t>
      </w:r>
      <w:r w:rsidR="00BB70D9">
        <w:rPr>
          <w:rFonts w:ascii="Times New Roman" w:hAnsi="Times New Roman" w:hint="eastAsia"/>
          <w:lang w:eastAsia="zh-CN"/>
        </w:rPr>
        <w:t>of raw CSI which</w:t>
      </w:r>
      <w:r w:rsidR="00D30FE1">
        <w:rPr>
          <w:rFonts w:ascii="Times New Roman" w:hAnsi="Times New Roman" w:hint="eastAsia"/>
          <w:lang w:eastAsia="zh-CN"/>
        </w:rPr>
        <w:t xml:space="preserve"> enables</w:t>
      </w:r>
      <w:r w:rsidR="00E12D1B">
        <w:rPr>
          <w:rFonts w:ascii="Times New Roman" w:hAnsi="Times New Roman" w:hint="eastAsia"/>
          <w:lang w:eastAsia="zh-CN"/>
        </w:rPr>
        <w:t xml:space="preserve"> </w:t>
      </w:r>
      <w:r w:rsidR="00BB70D9">
        <w:rPr>
          <w:rFonts w:ascii="Times New Roman" w:hAnsi="Times New Roman" w:hint="eastAsia"/>
          <w:lang w:eastAsia="zh-CN"/>
        </w:rPr>
        <w:t xml:space="preserve">the </w:t>
      </w:r>
      <w:r w:rsidR="00E12D1B">
        <w:rPr>
          <w:rFonts w:ascii="Times New Roman" w:hAnsi="Times New Roman" w:hint="eastAsia"/>
          <w:lang w:eastAsia="zh-CN"/>
        </w:rPr>
        <w:t xml:space="preserve">exchange </w:t>
      </w:r>
      <w:r w:rsidR="00BB70D9">
        <w:rPr>
          <w:rFonts w:ascii="Times New Roman" w:hAnsi="Times New Roman" w:hint="eastAsia"/>
          <w:lang w:eastAsia="zh-CN"/>
        </w:rPr>
        <w:t>of the</w:t>
      </w:r>
      <w:r w:rsidR="00E12D1B">
        <w:rPr>
          <w:rFonts w:ascii="Times New Roman" w:hAnsi="Times New Roman" w:hint="eastAsia"/>
          <w:lang w:eastAsia="zh-CN"/>
        </w:rPr>
        <w:t xml:space="preserve"> CSI for monitoring in </w:t>
      </w:r>
      <w:r w:rsidR="00BB70D9">
        <w:rPr>
          <w:rFonts w:ascii="Times New Roman" w:hAnsi="Times New Roman" w:hint="eastAsia"/>
          <w:lang w:eastAsia="zh-CN"/>
        </w:rPr>
        <w:t xml:space="preserve">a </w:t>
      </w:r>
      <w:r w:rsidR="00F12155">
        <w:rPr>
          <w:rFonts w:ascii="Times New Roman" w:hAnsi="Times New Roman" w:hint="eastAsia"/>
          <w:lang w:eastAsia="zh-CN"/>
        </w:rPr>
        <w:t>reduced</w:t>
      </w:r>
      <w:r w:rsidR="00E12D1B">
        <w:rPr>
          <w:rFonts w:ascii="Times New Roman" w:hAnsi="Times New Roman" w:hint="eastAsia"/>
          <w:lang w:eastAsia="zh-CN"/>
        </w:rPr>
        <w:t xml:space="preserve"> overhead</w:t>
      </w:r>
      <w:r w:rsidR="0028221A" w:rsidRPr="0028221A">
        <w:rPr>
          <w:rFonts w:ascii="Times New Roman" w:hAnsi="Times New Roman"/>
          <w:lang w:eastAsia="zh-CN"/>
        </w:rPr>
        <w:t>.</w:t>
      </w:r>
    </w:p>
    <w:p w14:paraId="3CBA29AA" w14:textId="3BD445F3" w:rsidR="006B4319" w:rsidRPr="00BD55AE" w:rsidRDefault="00435AD3" w:rsidP="006B4319">
      <w:pPr>
        <w:spacing w:line="240" w:lineRule="auto"/>
        <w:jc w:val="both"/>
        <w:rPr>
          <w:rFonts w:ascii="Times New Roman" w:hAnsi="Times New Roman"/>
          <w:lang w:eastAsia="zh-CN"/>
        </w:rPr>
      </w:pPr>
      <w:r>
        <w:rPr>
          <w:rFonts w:ascii="Times New Roman" w:hAnsi="Times New Roman" w:hint="eastAsia"/>
          <w:lang w:eastAsia="zh-CN"/>
        </w:rPr>
        <w:t>Even if</w:t>
      </w:r>
      <w:r w:rsidR="006B4319" w:rsidRPr="00BD55AE">
        <w:rPr>
          <w:rFonts w:ascii="Times New Roman" w:hAnsi="Times New Roman"/>
          <w:lang w:eastAsia="zh-CN"/>
        </w:rPr>
        <w:t xml:space="preserve"> the</w:t>
      </w:r>
      <w:r w:rsidR="00010B96">
        <w:rPr>
          <w:rFonts w:ascii="Times New Roman" w:hAnsi="Times New Roman" w:hint="eastAsia"/>
          <w:lang w:eastAsia="zh-CN"/>
        </w:rPr>
        <w:t xml:space="preserve"> raw</w:t>
      </w:r>
      <w:r w:rsidR="006B4319" w:rsidRPr="00BD55AE">
        <w:rPr>
          <w:rFonts w:ascii="Times New Roman" w:hAnsi="Times New Roman"/>
          <w:lang w:eastAsia="zh-CN"/>
        </w:rPr>
        <w:t xml:space="preserve"> CSI is </w:t>
      </w:r>
      <w:r w:rsidR="00010B96">
        <w:rPr>
          <w:rFonts w:ascii="Times New Roman" w:hAnsi="Times New Roman" w:hint="eastAsia"/>
          <w:lang w:eastAsia="zh-CN"/>
        </w:rPr>
        <w:t>post processed to a smaller volume</w:t>
      </w:r>
      <w:r w:rsidR="006B4319" w:rsidRPr="00BD55AE">
        <w:rPr>
          <w:rFonts w:ascii="Times New Roman" w:hAnsi="Times New Roman"/>
          <w:lang w:eastAsia="zh-CN"/>
        </w:rPr>
        <w:t xml:space="preserve">, its data </w:t>
      </w:r>
      <w:r w:rsidR="00010B96">
        <w:rPr>
          <w:rFonts w:ascii="Times New Roman" w:hAnsi="Times New Roman" w:hint="eastAsia"/>
          <w:lang w:eastAsia="zh-CN"/>
        </w:rPr>
        <w:t xml:space="preserve">size </w:t>
      </w:r>
      <w:r w:rsidR="006B4319" w:rsidRPr="00BD55AE">
        <w:rPr>
          <w:rFonts w:ascii="Times New Roman" w:hAnsi="Times New Roman"/>
          <w:lang w:eastAsia="zh-CN"/>
        </w:rPr>
        <w:t xml:space="preserve">is still relatively large, usually reaching several hundred bits or thousands of bits. </w:t>
      </w:r>
      <w:r>
        <w:rPr>
          <w:rFonts w:ascii="Times New Roman" w:hAnsi="Times New Roman" w:hint="eastAsia"/>
          <w:lang w:eastAsia="zh-CN"/>
        </w:rPr>
        <w:t>An alternative way i</w:t>
      </w:r>
      <w:r w:rsidR="006B4319" w:rsidRPr="00BD55AE">
        <w:rPr>
          <w:rFonts w:ascii="Times New Roman" w:hAnsi="Times New Roman"/>
          <w:lang w:eastAsia="zh-CN"/>
        </w:rPr>
        <w:t xml:space="preserve">nstead of </w:t>
      </w:r>
      <w:r w:rsidR="00DD6B2C">
        <w:rPr>
          <w:rFonts w:ascii="Times New Roman" w:hAnsi="Times New Roman" w:hint="eastAsia"/>
          <w:lang w:eastAsia="zh-CN"/>
        </w:rPr>
        <w:t xml:space="preserve">directly transmit </w:t>
      </w:r>
      <w:r w:rsidR="006B4319" w:rsidRPr="00BD55AE">
        <w:rPr>
          <w:rFonts w:ascii="Times New Roman" w:hAnsi="Times New Roman"/>
          <w:lang w:eastAsia="zh-CN"/>
        </w:rPr>
        <w:t xml:space="preserve">the </w:t>
      </w:r>
      <w:r w:rsidR="00DD6B2C">
        <w:rPr>
          <w:rFonts w:ascii="Times New Roman" w:hAnsi="Times New Roman" w:hint="eastAsia"/>
          <w:lang w:eastAsia="zh-CN"/>
        </w:rPr>
        <w:t xml:space="preserve">CSI </w:t>
      </w:r>
      <w:r>
        <w:rPr>
          <w:rFonts w:ascii="Times New Roman" w:hAnsi="Times New Roman" w:hint="eastAsia"/>
          <w:lang w:eastAsia="zh-CN"/>
        </w:rPr>
        <w:t xml:space="preserve">is to transfer </w:t>
      </w:r>
      <w:r w:rsidR="006B4319" w:rsidRPr="00BD55AE">
        <w:rPr>
          <w:rFonts w:ascii="Times New Roman" w:hAnsi="Times New Roman"/>
          <w:lang w:eastAsia="zh-CN"/>
        </w:rPr>
        <w:t xml:space="preserve">other </w:t>
      </w:r>
      <w:r>
        <w:rPr>
          <w:rFonts w:ascii="Times New Roman" w:hAnsi="Times New Roman" w:hint="eastAsia"/>
          <w:lang w:eastAsia="zh-CN"/>
        </w:rPr>
        <w:t xml:space="preserve">low-dimensional </w:t>
      </w:r>
      <w:r w:rsidR="006B4319" w:rsidRPr="00BD55AE">
        <w:rPr>
          <w:rFonts w:ascii="Times New Roman" w:hAnsi="Times New Roman"/>
          <w:lang w:eastAsia="zh-CN"/>
        </w:rPr>
        <w:t xml:space="preserve">parameters </w:t>
      </w:r>
      <w:r w:rsidR="00DD6B2C">
        <w:rPr>
          <w:rFonts w:ascii="Times New Roman" w:hAnsi="Times New Roman" w:hint="eastAsia"/>
          <w:lang w:eastAsia="zh-CN"/>
        </w:rPr>
        <w:t>as a precoding matrix indicator</w:t>
      </w:r>
      <w:r w:rsidR="006B4319" w:rsidRPr="00BD55AE">
        <w:rPr>
          <w:rFonts w:ascii="Times New Roman" w:hAnsi="Times New Roman"/>
          <w:lang w:eastAsia="zh-CN"/>
        </w:rPr>
        <w:t xml:space="preserve"> to compute the</w:t>
      </w:r>
      <w:r w:rsidRPr="00435AD3">
        <w:rPr>
          <w:rFonts w:ascii="Times New Roman" w:hAnsi="Times New Roman" w:hint="eastAsia"/>
          <w:lang w:eastAsia="zh-CN"/>
        </w:rPr>
        <w:t xml:space="preserve"> </w:t>
      </w:r>
      <w:r>
        <w:rPr>
          <w:rFonts w:ascii="Times New Roman" w:hAnsi="Times New Roman" w:hint="eastAsia"/>
          <w:lang w:eastAsia="zh-CN"/>
        </w:rPr>
        <w:t>intermediate KPIs</w:t>
      </w:r>
      <w:r w:rsidR="00750292">
        <w:rPr>
          <w:rFonts w:ascii="Times New Roman" w:hAnsi="Times New Roman" w:hint="eastAsia"/>
          <w:lang w:eastAsia="zh-CN"/>
        </w:rPr>
        <w:t>,</w:t>
      </w:r>
      <w:r w:rsidR="009A292F" w:rsidRPr="0042245A">
        <w:rPr>
          <w:rFonts w:ascii="Times New Roman" w:hAnsi="Times New Roman" w:hint="eastAsia"/>
          <w:highlight w:val="yellow"/>
          <w:lang w:eastAsia="zh-CN"/>
        </w:rPr>
        <w:t xml:space="preserve"> which</w:t>
      </w:r>
      <w:r w:rsidR="006B4319" w:rsidRPr="0042245A">
        <w:rPr>
          <w:rFonts w:ascii="Times New Roman" w:hAnsi="Times New Roman"/>
          <w:highlight w:val="yellow"/>
          <w:lang w:eastAsia="zh-CN"/>
        </w:rPr>
        <w:t xml:space="preserve"> </w:t>
      </w:r>
      <w:r w:rsidR="00750292">
        <w:rPr>
          <w:rFonts w:ascii="Times New Roman" w:hAnsi="Times New Roman" w:hint="eastAsia"/>
          <w:highlight w:val="yellow"/>
          <w:lang w:eastAsia="zh-CN"/>
        </w:rPr>
        <w:t xml:space="preserve">may </w:t>
      </w:r>
      <w:r w:rsidR="00960566" w:rsidRPr="0042245A">
        <w:rPr>
          <w:rFonts w:ascii="Times New Roman" w:hAnsi="Times New Roman"/>
          <w:highlight w:val="yellow"/>
          <w:lang w:eastAsia="zh-CN"/>
        </w:rPr>
        <w:t xml:space="preserve">significantly </w:t>
      </w:r>
      <w:r w:rsidR="006B4319" w:rsidRPr="0042245A">
        <w:rPr>
          <w:rFonts w:ascii="Times New Roman" w:hAnsi="Times New Roman"/>
          <w:highlight w:val="yellow"/>
          <w:lang w:eastAsia="zh-CN"/>
        </w:rPr>
        <w:t xml:space="preserve">reduce </w:t>
      </w:r>
      <w:r w:rsidR="00750292">
        <w:rPr>
          <w:rFonts w:ascii="Times New Roman" w:hAnsi="Times New Roman" w:hint="eastAsia"/>
          <w:highlight w:val="yellow"/>
          <w:lang w:eastAsia="zh-CN"/>
        </w:rPr>
        <w:t xml:space="preserve">the </w:t>
      </w:r>
      <w:r w:rsidR="006B4319" w:rsidRPr="0042245A">
        <w:rPr>
          <w:rFonts w:ascii="Times New Roman" w:hAnsi="Times New Roman"/>
          <w:highlight w:val="yellow"/>
          <w:lang w:eastAsia="zh-CN"/>
        </w:rPr>
        <w:t>overhead</w:t>
      </w:r>
      <w:r w:rsidR="00750292">
        <w:rPr>
          <w:rFonts w:ascii="Times New Roman" w:hAnsi="Times New Roman" w:hint="eastAsia"/>
          <w:highlight w:val="yellow"/>
          <w:lang w:eastAsia="zh-CN"/>
        </w:rPr>
        <w:t xml:space="preserve"> while</w:t>
      </w:r>
      <w:r w:rsidR="006B4319" w:rsidRPr="0042245A">
        <w:rPr>
          <w:rFonts w:ascii="Times New Roman" w:hAnsi="Times New Roman"/>
          <w:highlight w:val="yellow"/>
          <w:lang w:eastAsia="zh-CN"/>
        </w:rPr>
        <w:t xml:space="preserve"> guaranteeing the reliability of the model monitorin</w:t>
      </w:r>
      <w:r w:rsidR="00430E9B">
        <w:rPr>
          <w:rFonts w:ascii="Times New Roman" w:hAnsi="Times New Roman" w:hint="eastAsia"/>
          <w:highlight w:val="yellow"/>
          <w:lang w:eastAsia="zh-CN"/>
        </w:rPr>
        <w:t>g</w:t>
      </w:r>
      <w:r w:rsidR="006B4319" w:rsidRPr="0042245A">
        <w:rPr>
          <w:rFonts w:ascii="Times New Roman" w:hAnsi="Times New Roman"/>
          <w:highlight w:val="yellow"/>
          <w:lang w:eastAsia="zh-CN"/>
        </w:rPr>
        <w:t>.</w:t>
      </w:r>
      <w:r w:rsidR="006B4319" w:rsidRPr="00BD55AE">
        <w:rPr>
          <w:rFonts w:ascii="Times New Roman" w:hAnsi="Times New Roman"/>
          <w:lang w:eastAsia="zh-CN"/>
        </w:rPr>
        <w:t xml:space="preserve"> </w:t>
      </w:r>
    </w:p>
    <w:p w14:paraId="4B96926F" w14:textId="119BF825" w:rsidR="00F9554F" w:rsidRDefault="00E75413" w:rsidP="00F9554F">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00F9554F" w:rsidRPr="00610505">
        <w:rPr>
          <w:rFonts w:ascii="Times New Roman" w:eastAsia="Times New Roman" w:hAnsi="Times New Roman"/>
          <w:b/>
          <w:i/>
          <w:iCs/>
        </w:rPr>
        <w:t xml:space="preserve"> </w:t>
      </w:r>
      <w:r w:rsidR="007E4EA8">
        <w:rPr>
          <w:rFonts w:ascii="Times New Roman" w:hAnsi="Times New Roman" w:hint="eastAsia"/>
          <w:b/>
          <w:i/>
          <w:iCs/>
          <w:lang w:eastAsia="zh-CN"/>
        </w:rPr>
        <w:t>4</w:t>
      </w:r>
      <w:r w:rsidR="00F9554F" w:rsidRPr="00610505">
        <w:rPr>
          <w:rFonts w:ascii="Times New Roman" w:eastAsia="Times New Roman" w:hAnsi="Times New Roman"/>
          <w:b/>
          <w:i/>
          <w:iCs/>
        </w:rPr>
        <w:t xml:space="preserve">: </w:t>
      </w:r>
      <w:r w:rsidR="00F17307">
        <w:rPr>
          <w:rFonts w:ascii="Times New Roman" w:hAnsi="Times New Roman" w:hint="eastAsia"/>
          <w:b/>
          <w:i/>
          <w:iCs/>
          <w:lang w:eastAsia="zh-CN"/>
        </w:rPr>
        <w:t xml:space="preserve">The CSI </w:t>
      </w:r>
      <w:r w:rsidR="004E7D61">
        <w:rPr>
          <w:rFonts w:ascii="Times New Roman" w:hAnsi="Times New Roman" w:hint="eastAsia"/>
          <w:b/>
          <w:i/>
          <w:iCs/>
          <w:lang w:eastAsia="zh-CN"/>
        </w:rPr>
        <w:t xml:space="preserve">report or </w:t>
      </w:r>
      <w:r w:rsidR="00AA2722">
        <w:rPr>
          <w:rFonts w:ascii="Times New Roman" w:hAnsi="Times New Roman" w:hint="eastAsia"/>
          <w:b/>
          <w:i/>
          <w:iCs/>
          <w:lang w:eastAsia="zh-CN"/>
        </w:rPr>
        <w:t>indication</w:t>
      </w:r>
      <w:r w:rsidR="00F17307">
        <w:rPr>
          <w:rFonts w:ascii="Times New Roman" w:hAnsi="Times New Roman" w:hint="eastAsia"/>
          <w:b/>
          <w:i/>
          <w:iCs/>
          <w:lang w:eastAsia="zh-CN"/>
        </w:rPr>
        <w:t xml:space="preserve"> for model monitoring in AI/ML based CSI compression introduces considerable overhead, </w:t>
      </w:r>
      <w:r w:rsidR="00F9554F">
        <w:rPr>
          <w:rFonts w:ascii="Times New Roman" w:hAnsi="Times New Roman" w:hint="eastAsia"/>
          <w:b/>
          <w:i/>
          <w:iCs/>
          <w:lang w:eastAsia="zh-CN"/>
        </w:rPr>
        <w:t xml:space="preserve">RAN 1 should </w:t>
      </w:r>
      <w:r w:rsidR="007D1F46">
        <w:rPr>
          <w:rFonts w:ascii="Times New Roman" w:hAnsi="Times New Roman" w:hint="eastAsia"/>
          <w:b/>
          <w:i/>
          <w:iCs/>
          <w:lang w:eastAsia="zh-CN"/>
        </w:rPr>
        <w:t>strive for</w:t>
      </w:r>
      <w:r w:rsidR="00F17307">
        <w:rPr>
          <w:rFonts w:ascii="Times New Roman" w:hAnsi="Times New Roman" w:hint="eastAsia"/>
          <w:b/>
          <w:i/>
          <w:iCs/>
          <w:lang w:eastAsia="zh-CN"/>
        </w:rPr>
        <w:t xml:space="preserve"> </w:t>
      </w:r>
      <w:r w:rsidR="007D1F46">
        <w:rPr>
          <w:rFonts w:ascii="Times New Roman" w:hAnsi="Times New Roman" w:hint="eastAsia"/>
          <w:b/>
          <w:i/>
          <w:iCs/>
          <w:lang w:eastAsia="zh-CN"/>
        </w:rPr>
        <w:t>an efficient signaling and</w:t>
      </w:r>
      <w:r w:rsidR="00F17307">
        <w:rPr>
          <w:rFonts w:ascii="Times New Roman" w:hAnsi="Times New Roman" w:hint="eastAsia"/>
          <w:b/>
          <w:i/>
          <w:iCs/>
          <w:lang w:eastAsia="zh-CN"/>
        </w:rPr>
        <w:t xml:space="preserve"> overhead reduction</w:t>
      </w:r>
      <w:r w:rsidR="007D1F46">
        <w:rPr>
          <w:rFonts w:ascii="Times New Roman" w:hAnsi="Times New Roman" w:hint="eastAsia"/>
          <w:b/>
          <w:i/>
          <w:iCs/>
          <w:lang w:eastAsia="zh-CN"/>
        </w:rPr>
        <w:t xml:space="preserve"> mechanism for the CSI trans</w:t>
      </w:r>
      <w:r w:rsidR="004E7D61">
        <w:rPr>
          <w:rFonts w:ascii="Times New Roman" w:hAnsi="Times New Roman" w:hint="eastAsia"/>
          <w:b/>
          <w:i/>
          <w:iCs/>
          <w:lang w:eastAsia="zh-CN"/>
        </w:rPr>
        <w:t>mission</w:t>
      </w:r>
      <w:r w:rsidR="00F9554F" w:rsidRPr="00610505">
        <w:rPr>
          <w:rFonts w:ascii="Times New Roman" w:eastAsia="Times New Roman" w:hAnsi="Times New Roman"/>
          <w:b/>
          <w:i/>
          <w:iCs/>
        </w:rPr>
        <w:t>.</w:t>
      </w:r>
    </w:p>
    <w:p w14:paraId="70175E0B" w14:textId="5F78E51A" w:rsidR="00BD55AE" w:rsidRDefault="00D52812" w:rsidP="00BD55AE">
      <w:pPr>
        <w:spacing w:line="240" w:lineRule="auto"/>
        <w:jc w:val="both"/>
        <w:rPr>
          <w:rFonts w:ascii="Times New Roman" w:hAnsi="Times New Roman"/>
          <w:lang w:eastAsia="zh-CN"/>
        </w:rPr>
      </w:pPr>
      <w:r>
        <w:rPr>
          <w:rFonts w:ascii="Times New Roman" w:hAnsi="Times New Roman" w:hint="eastAsia"/>
          <w:lang w:eastAsia="zh-CN"/>
        </w:rPr>
        <w:t>Furthermore</w:t>
      </w:r>
      <w:r w:rsidR="005C7332">
        <w:rPr>
          <w:rFonts w:ascii="Times New Roman" w:hAnsi="Times New Roman" w:hint="eastAsia"/>
          <w:lang w:eastAsia="zh-CN"/>
        </w:rPr>
        <w:t>,</w:t>
      </w:r>
      <w:r w:rsidR="00BD55AE" w:rsidRPr="00BD55AE">
        <w:rPr>
          <w:rFonts w:ascii="Times New Roman" w:hAnsi="Times New Roman"/>
          <w:lang w:eastAsia="zh-CN"/>
        </w:rPr>
        <w:t xml:space="preserve"> transmitting</w:t>
      </w:r>
      <w:r w:rsidR="005C7332">
        <w:rPr>
          <w:rFonts w:ascii="Times New Roman" w:hAnsi="Times New Roman" w:hint="eastAsia"/>
          <w:lang w:eastAsia="zh-CN"/>
        </w:rPr>
        <w:t xml:space="preserve"> the </w:t>
      </w:r>
      <w:r w:rsidR="005C7332" w:rsidRPr="00BD55AE">
        <w:rPr>
          <w:rFonts w:ascii="Times New Roman" w:hAnsi="Times New Roman"/>
          <w:lang w:eastAsia="zh-CN"/>
        </w:rPr>
        <w:t>quanti</w:t>
      </w:r>
      <w:r w:rsidR="005C7332">
        <w:rPr>
          <w:rFonts w:ascii="Times New Roman" w:hAnsi="Times New Roman" w:hint="eastAsia"/>
          <w:lang w:eastAsia="zh-CN"/>
        </w:rPr>
        <w:t xml:space="preserve">zed and </w:t>
      </w:r>
      <w:r w:rsidR="005C7332" w:rsidRPr="00BD55AE">
        <w:rPr>
          <w:rFonts w:ascii="Times New Roman" w:hAnsi="Times New Roman"/>
          <w:lang w:eastAsia="zh-CN"/>
        </w:rPr>
        <w:t>compressed</w:t>
      </w:r>
      <w:r w:rsidR="00BD55AE" w:rsidRPr="00BD55AE">
        <w:rPr>
          <w:rFonts w:ascii="Times New Roman" w:hAnsi="Times New Roman"/>
          <w:lang w:eastAsia="zh-CN"/>
        </w:rPr>
        <w:t xml:space="preserve"> CSI</w:t>
      </w:r>
      <w:r w:rsidR="005C7332">
        <w:rPr>
          <w:rFonts w:ascii="Times New Roman" w:hAnsi="Times New Roman" w:hint="eastAsia"/>
          <w:lang w:eastAsia="zh-CN"/>
        </w:rPr>
        <w:t xml:space="preserve"> </w:t>
      </w:r>
      <w:r w:rsidR="00BD55AE" w:rsidRPr="00BD55AE">
        <w:rPr>
          <w:rFonts w:ascii="Times New Roman" w:hAnsi="Times New Roman"/>
          <w:lang w:eastAsia="zh-CN"/>
        </w:rPr>
        <w:t xml:space="preserve">introduces </w:t>
      </w:r>
      <w:r w:rsidR="001E6F82" w:rsidRPr="00BD55AE">
        <w:rPr>
          <w:rFonts w:ascii="Times New Roman" w:hAnsi="Times New Roman"/>
          <w:lang w:eastAsia="zh-CN"/>
        </w:rPr>
        <w:t>quantization</w:t>
      </w:r>
      <w:r w:rsidR="00BD55AE" w:rsidRPr="00BD55AE">
        <w:rPr>
          <w:rFonts w:ascii="Times New Roman" w:hAnsi="Times New Roman"/>
          <w:lang w:eastAsia="zh-CN"/>
        </w:rPr>
        <w:t xml:space="preserve"> error, which </w:t>
      </w:r>
      <w:r>
        <w:rPr>
          <w:rFonts w:ascii="Times New Roman" w:hAnsi="Times New Roman" w:hint="eastAsia"/>
          <w:lang w:eastAsia="zh-CN"/>
        </w:rPr>
        <w:t>results in</w:t>
      </w:r>
      <w:r w:rsidR="00BD55AE" w:rsidRPr="00BD55AE">
        <w:rPr>
          <w:rFonts w:ascii="Times New Roman" w:hAnsi="Times New Roman"/>
          <w:lang w:eastAsia="zh-CN"/>
        </w:rPr>
        <w:t xml:space="preserve"> the deviation of the </w:t>
      </w:r>
      <w:r>
        <w:rPr>
          <w:rFonts w:ascii="Times New Roman" w:hAnsi="Times New Roman" w:hint="eastAsia"/>
          <w:lang w:eastAsia="zh-CN"/>
        </w:rPr>
        <w:t>calculated</w:t>
      </w:r>
      <w:r w:rsidR="00BD55AE" w:rsidRPr="00BD55AE">
        <w:rPr>
          <w:rFonts w:ascii="Times New Roman" w:hAnsi="Times New Roman"/>
          <w:lang w:eastAsia="zh-CN"/>
        </w:rPr>
        <w:t xml:space="preserve"> </w:t>
      </w:r>
      <w:r>
        <w:rPr>
          <w:rFonts w:ascii="Times New Roman" w:hAnsi="Times New Roman" w:hint="eastAsia"/>
          <w:lang w:eastAsia="zh-CN"/>
        </w:rPr>
        <w:t>intermediate KPIs</w:t>
      </w:r>
      <w:r w:rsidRPr="00BD55AE">
        <w:rPr>
          <w:rFonts w:ascii="Times New Roman" w:hAnsi="Times New Roman"/>
          <w:lang w:eastAsia="zh-CN"/>
        </w:rPr>
        <w:t xml:space="preserve"> </w:t>
      </w:r>
      <w:r w:rsidR="00BD55AE" w:rsidRPr="00BD55AE">
        <w:rPr>
          <w:rFonts w:ascii="Times New Roman" w:hAnsi="Times New Roman"/>
          <w:lang w:eastAsia="zh-CN"/>
        </w:rPr>
        <w:t>from the actual values, and makes the model monitoring</w:t>
      </w:r>
      <w:r>
        <w:rPr>
          <w:rFonts w:ascii="Times New Roman" w:hAnsi="Times New Roman" w:hint="eastAsia"/>
          <w:lang w:eastAsia="zh-CN"/>
        </w:rPr>
        <w:t xml:space="preserve"> results </w:t>
      </w:r>
      <w:r w:rsidR="00BD55AE" w:rsidRPr="00BD55AE">
        <w:rPr>
          <w:rFonts w:ascii="Times New Roman" w:hAnsi="Times New Roman"/>
          <w:lang w:eastAsia="zh-CN"/>
        </w:rPr>
        <w:t xml:space="preserve">less reliable. Therefore, the deviation of the calculated model monitoring metrics caused by </w:t>
      </w:r>
      <w:r w:rsidR="00BD55AE" w:rsidRPr="00BD55AE">
        <w:rPr>
          <w:rFonts w:ascii="Times New Roman" w:hAnsi="Times New Roman"/>
          <w:lang w:eastAsia="zh-CN"/>
        </w:rPr>
        <w:lastRenderedPageBreak/>
        <w:t>quantification errors needs to be considered to determine whether the results of model monitoring are reliable.</w:t>
      </w:r>
    </w:p>
    <w:p w14:paraId="24DDE1D9" w14:textId="792AACDF" w:rsidR="00EB11AC" w:rsidRDefault="00EB11AC" w:rsidP="00EB11AC">
      <w:pPr>
        <w:spacing w:line="240" w:lineRule="auto"/>
        <w:jc w:val="both"/>
        <w:rPr>
          <w:rFonts w:ascii="Times New Roman" w:hAnsi="Times New Roman"/>
          <w:b/>
          <w:i/>
          <w:iCs/>
          <w:lang w:eastAsia="zh-CN"/>
        </w:rPr>
      </w:pPr>
      <w:r>
        <w:rPr>
          <w:rFonts w:ascii="Times New Roman" w:hAnsi="Times New Roman" w:hint="eastAsia"/>
          <w:b/>
          <w:i/>
          <w:iCs/>
          <w:lang w:eastAsia="zh-CN"/>
        </w:rPr>
        <w:t>Observation 5</w:t>
      </w:r>
      <w:r w:rsidRPr="00610505">
        <w:rPr>
          <w:rFonts w:ascii="Times New Roman" w:eastAsia="Times New Roman" w:hAnsi="Times New Roman"/>
          <w:b/>
          <w:i/>
          <w:iCs/>
        </w:rPr>
        <w:t xml:space="preserve">: </w:t>
      </w:r>
      <w:r w:rsidR="001B1468">
        <w:rPr>
          <w:rFonts w:ascii="Times New Roman" w:hAnsi="Times New Roman" w:hint="eastAsia"/>
          <w:b/>
          <w:i/>
          <w:iCs/>
          <w:lang w:eastAsia="zh-CN"/>
        </w:rPr>
        <w:t>T</w:t>
      </w:r>
      <w:r w:rsidR="001B1468">
        <w:rPr>
          <w:rFonts w:ascii="Times New Roman" w:hAnsi="Times New Roman"/>
          <w:b/>
          <w:i/>
          <w:iCs/>
          <w:lang w:eastAsia="zh-CN"/>
        </w:rPr>
        <w:t>h</w:t>
      </w:r>
      <w:r w:rsidR="001B1468">
        <w:rPr>
          <w:rFonts w:ascii="Times New Roman" w:hAnsi="Times New Roman" w:hint="eastAsia"/>
          <w:b/>
          <w:i/>
          <w:iCs/>
          <w:lang w:eastAsia="zh-CN"/>
        </w:rPr>
        <w:t xml:space="preserve">e </w:t>
      </w:r>
      <w:r w:rsidR="001B1468">
        <w:rPr>
          <w:rFonts w:ascii="Times New Roman" w:hAnsi="Times New Roman"/>
          <w:b/>
          <w:i/>
          <w:iCs/>
          <w:lang w:eastAsia="zh-CN"/>
        </w:rPr>
        <w:t>reliability</w:t>
      </w:r>
      <w:r w:rsidR="001B1468">
        <w:rPr>
          <w:rFonts w:ascii="Times New Roman" w:hAnsi="Times New Roman" w:hint="eastAsia"/>
          <w:b/>
          <w:i/>
          <w:iCs/>
          <w:lang w:eastAsia="zh-CN"/>
        </w:rPr>
        <w:t xml:space="preserve"> of the overhead reduction scheme for CSI transferring for model monitoring in AI/ML based CSI compression should be </w:t>
      </w:r>
      <w:r w:rsidR="001B1468">
        <w:rPr>
          <w:rFonts w:ascii="Times New Roman" w:hAnsi="Times New Roman"/>
          <w:b/>
          <w:i/>
          <w:iCs/>
          <w:lang w:eastAsia="zh-CN"/>
        </w:rPr>
        <w:t>guaranteed</w:t>
      </w:r>
      <w:r w:rsidRPr="00610505">
        <w:rPr>
          <w:rFonts w:ascii="Times New Roman" w:eastAsia="Times New Roman" w:hAnsi="Times New Roman"/>
          <w:b/>
          <w:i/>
          <w:iCs/>
        </w:rPr>
        <w:t>.</w:t>
      </w:r>
    </w:p>
    <w:p w14:paraId="0C6836B2" w14:textId="77777777" w:rsidR="00902D63" w:rsidRPr="00D35B3E" w:rsidRDefault="00902D63" w:rsidP="00A617DA">
      <w:pPr>
        <w:spacing w:line="240" w:lineRule="auto"/>
        <w:jc w:val="both"/>
        <w:rPr>
          <w:rFonts w:ascii="Times New Roman" w:hAnsi="Times New Roman" w:cs="Times New Roman"/>
          <w:lang w:eastAsia="zh-CN"/>
        </w:rPr>
      </w:pP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77777777"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p>
    <w:p w14:paraId="190714B5" w14:textId="77777777" w:rsidR="00194885" w:rsidRPr="00610505" w:rsidRDefault="00194885" w:rsidP="00194885">
      <w:pPr>
        <w:spacing w:line="240" w:lineRule="auto"/>
        <w:rPr>
          <w:rFonts w:ascii="Times New Roman" w:hAnsi="Times New Roman" w:cs="Times New Roman"/>
          <w:b/>
          <w:bCs/>
          <w:i/>
          <w:iCs/>
          <w:lang w:eastAsia="zh-CN"/>
        </w:rPr>
      </w:pPr>
      <w:r w:rsidRPr="00610505">
        <w:rPr>
          <w:rFonts w:ascii="Times New Roman" w:eastAsia="Times New Roman" w:hAnsi="Times New Roman"/>
          <w:b/>
          <w:i/>
          <w:iCs/>
        </w:rPr>
        <w:t>Observation 1: Certain additional information may impact the priority of AI/ML CSI reporting for CSI compression:</w:t>
      </w:r>
    </w:p>
    <w:p w14:paraId="3FB225C4" w14:textId="77777777" w:rsidR="00194885" w:rsidRPr="00610505" w:rsidRDefault="00194885" w:rsidP="00194885">
      <w:pPr>
        <w:pStyle w:val="af7"/>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LCM procedure</w:t>
      </w:r>
    </w:p>
    <w:p w14:paraId="305FAB04" w14:textId="77777777" w:rsidR="00194885" w:rsidRPr="00610505" w:rsidRDefault="00194885" w:rsidP="00194885">
      <w:pPr>
        <w:pStyle w:val="af7"/>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characteristics for CSI compression</w:t>
      </w:r>
    </w:p>
    <w:p w14:paraId="613097FC" w14:textId="77777777" w:rsidR="00194885" w:rsidRPr="00610505" w:rsidRDefault="00194885" w:rsidP="00194885">
      <w:pPr>
        <w:pStyle w:val="af7"/>
        <w:numPr>
          <w:ilvl w:val="0"/>
          <w:numId w:val="25"/>
        </w:numPr>
        <w:spacing w:line="240" w:lineRule="auto"/>
        <w:rPr>
          <w:rFonts w:ascii="Times New Roman" w:hAnsi="Times New Roman" w:cs="Times New Roman"/>
          <w:b/>
          <w:bCs/>
          <w:i/>
          <w:iCs/>
          <w:lang w:eastAsia="zh-CN"/>
        </w:rPr>
      </w:pPr>
      <w:r w:rsidRPr="00610505">
        <w:rPr>
          <w:rFonts w:ascii="Times New Roman" w:eastAsia="Times New Roman" w:hAnsi="Times New Roman"/>
          <w:b/>
          <w:i/>
          <w:iCs/>
        </w:rPr>
        <w:t>AI/ML reporting contents</w:t>
      </w:r>
    </w:p>
    <w:p w14:paraId="0A15D410" w14:textId="54F721E7" w:rsidR="00194885" w:rsidRPr="00194885" w:rsidRDefault="00194885" w:rsidP="00BA38E3">
      <w:pPr>
        <w:pStyle w:val="af7"/>
        <w:numPr>
          <w:ilvl w:val="0"/>
          <w:numId w:val="25"/>
        </w:numPr>
        <w:spacing w:line="240" w:lineRule="auto"/>
        <w:rPr>
          <w:rFonts w:ascii="Times New Roman" w:hAnsi="Times New Roman" w:cs="Times New Roman"/>
          <w:i/>
          <w:iCs/>
          <w:lang w:val="en-GB" w:eastAsia="zh-CN"/>
        </w:rPr>
      </w:pPr>
      <w:r w:rsidRPr="00194885">
        <w:rPr>
          <w:rFonts w:ascii="Times New Roman" w:eastAsia="Times New Roman" w:hAnsi="Times New Roman"/>
          <w:b/>
          <w:i/>
          <w:iCs/>
        </w:rPr>
        <w:t xml:space="preserve">Other factors that may be pertinent to the value of AI/ML-specific priority should not be </w:t>
      </w:r>
      <w:r w:rsidR="00945E43">
        <w:rPr>
          <w:rFonts w:asciiTheme="minorEastAsia" w:hAnsiTheme="minorEastAsia" w:hint="eastAsia"/>
          <w:b/>
          <w:i/>
          <w:iCs/>
          <w:lang w:eastAsia="zh-CN"/>
        </w:rPr>
        <w:t>pre</w:t>
      </w:r>
      <w:r w:rsidR="00945E43">
        <w:rPr>
          <w:rFonts w:ascii="Times New Roman" w:eastAsia="Times New Roman" w:hAnsi="Times New Roman"/>
          <w:b/>
          <w:i/>
          <w:iCs/>
        </w:rPr>
        <w:t>cluded</w:t>
      </w:r>
      <w:r w:rsidRPr="00194885">
        <w:rPr>
          <w:rFonts w:ascii="Times New Roman" w:eastAsia="Times New Roman" w:hAnsi="Times New Roman"/>
          <w:b/>
          <w:i/>
          <w:iCs/>
        </w:rPr>
        <w:t>.</w:t>
      </w:r>
    </w:p>
    <w:p w14:paraId="41705A9E" w14:textId="7F86674A" w:rsidR="00194885" w:rsidRDefault="00E51BB6" w:rsidP="00194885">
      <w:pPr>
        <w:spacing w:line="240" w:lineRule="auto"/>
        <w:jc w:val="both"/>
        <w:rPr>
          <w:rFonts w:ascii="Times New Roman" w:eastAsia="Times New Roman" w:hAnsi="Times New Roman"/>
          <w:b/>
          <w:i/>
          <w:iCs/>
        </w:rPr>
      </w:pPr>
      <w:r w:rsidRPr="00610505">
        <w:rPr>
          <w:rFonts w:ascii="Times New Roman" w:eastAsia="Times New Roman" w:hAnsi="Times New Roman"/>
          <w:b/>
          <w:i/>
          <w:iCs/>
        </w:rPr>
        <w:t xml:space="preserve">Observation 2: </w:t>
      </w:r>
      <w:r w:rsidRPr="00E51BB6">
        <w:rPr>
          <w:rFonts w:ascii="Times New Roman" w:eastAsia="Times New Roman" w:hAnsi="Times New Roman"/>
          <w:b/>
          <w:i/>
          <w:iCs/>
        </w:rPr>
        <w:t>The memory and computational resources as well as the power consumption may become bottlenecks for UE when implementing AI/ML models for CSI compression and restoration.</w:t>
      </w:r>
    </w:p>
    <w:p w14:paraId="186C337A" w14:textId="77777777" w:rsidR="00E51BB6" w:rsidRDefault="00E51BB6" w:rsidP="00E51BB6">
      <w:pPr>
        <w:spacing w:line="240" w:lineRule="auto"/>
        <w:jc w:val="both"/>
        <w:rPr>
          <w:rFonts w:ascii="Times New Roman" w:hAnsi="Times New Roman" w:cs="Times New Roman"/>
          <w:b/>
          <w:bCs/>
          <w:i/>
          <w:iCs/>
          <w:lang w:val="en-GB" w:eastAsia="zh-CN"/>
        </w:rPr>
      </w:pPr>
      <w:r w:rsidRPr="00E51BB6">
        <w:rPr>
          <w:rFonts w:ascii="Times New Roman" w:hAnsi="Times New Roman" w:cs="Times New Roman"/>
          <w:b/>
          <w:bCs/>
          <w:i/>
          <w:iCs/>
          <w:lang w:val="en-GB" w:eastAsia="zh-CN"/>
        </w:rPr>
        <w:t>Observation 3: The computational time for CSI restoration at NW side should be estimated and reconfigured to the UE. This may include the time duration for both model activation and model inference.</w:t>
      </w:r>
    </w:p>
    <w:p w14:paraId="1B881125" w14:textId="77777777"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w:t>
      </w:r>
      <w:r w:rsidRPr="00610505">
        <w:rPr>
          <w:rFonts w:ascii="Times New Roman" w:eastAsia="Times New Roman" w:hAnsi="Times New Roman"/>
          <w:b/>
          <w:i/>
          <w:iCs/>
        </w:rPr>
        <w:t xml:space="preserve"> </w:t>
      </w:r>
      <w:r>
        <w:rPr>
          <w:rFonts w:ascii="Times New Roman" w:hAnsi="Times New Roman" w:hint="eastAsia"/>
          <w:b/>
          <w:i/>
          <w:iCs/>
          <w:lang w:eastAsia="zh-CN"/>
        </w:rPr>
        <w:t>4</w:t>
      </w:r>
      <w:r w:rsidRPr="00610505">
        <w:rPr>
          <w:rFonts w:ascii="Times New Roman" w:eastAsia="Times New Roman" w:hAnsi="Times New Roman"/>
          <w:b/>
          <w:i/>
          <w:iCs/>
        </w:rPr>
        <w:t xml:space="preserve">: </w:t>
      </w:r>
      <w:r>
        <w:rPr>
          <w:rFonts w:ascii="Times New Roman" w:hAnsi="Times New Roman"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sidRPr="00610505">
        <w:rPr>
          <w:rFonts w:ascii="Times New Roman" w:eastAsia="Times New Roman" w:hAnsi="Times New Roman"/>
          <w:b/>
          <w:i/>
          <w:iCs/>
        </w:rPr>
        <w:t>.</w:t>
      </w:r>
    </w:p>
    <w:p w14:paraId="677DE702" w14:textId="77777777" w:rsidR="004344BE" w:rsidRDefault="004344BE" w:rsidP="004344BE">
      <w:pPr>
        <w:spacing w:line="240" w:lineRule="auto"/>
        <w:jc w:val="both"/>
        <w:rPr>
          <w:rFonts w:ascii="Times New Roman" w:hAnsi="Times New Roman"/>
          <w:b/>
          <w:i/>
          <w:iCs/>
          <w:lang w:eastAsia="zh-CN"/>
        </w:rPr>
      </w:pPr>
      <w:r>
        <w:rPr>
          <w:rFonts w:ascii="Times New Roman" w:hAnsi="Times New Roman" w:hint="eastAsia"/>
          <w:b/>
          <w:i/>
          <w:iCs/>
          <w:lang w:eastAsia="zh-CN"/>
        </w:rPr>
        <w:t>Observation 5</w:t>
      </w:r>
      <w:r w:rsidRPr="00610505">
        <w:rPr>
          <w:rFonts w:ascii="Times New Roman" w:eastAsia="Times New Roman" w:hAnsi="Times New Roman"/>
          <w:b/>
          <w:i/>
          <w:iCs/>
        </w:rPr>
        <w:t xml:space="preserve">: </w:t>
      </w:r>
      <w:r>
        <w:rPr>
          <w:rFonts w:ascii="Times New Roman" w:hAnsi="Times New Roman" w:hint="eastAsia"/>
          <w:b/>
          <w:i/>
          <w:iCs/>
          <w:lang w:eastAsia="zh-CN"/>
        </w:rPr>
        <w:t>T</w:t>
      </w:r>
      <w:r>
        <w:rPr>
          <w:rFonts w:ascii="Times New Roman" w:hAnsi="Times New Roman"/>
          <w:b/>
          <w:i/>
          <w:iCs/>
          <w:lang w:eastAsia="zh-CN"/>
        </w:rPr>
        <w:t>h</w:t>
      </w:r>
      <w:r>
        <w:rPr>
          <w:rFonts w:ascii="Times New Roman" w:hAnsi="Times New Roman" w:hint="eastAsia"/>
          <w:b/>
          <w:i/>
          <w:iCs/>
          <w:lang w:eastAsia="zh-CN"/>
        </w:rPr>
        <w:t xml:space="preserve">e </w:t>
      </w:r>
      <w:r>
        <w:rPr>
          <w:rFonts w:ascii="Times New Roman" w:hAnsi="Times New Roman"/>
          <w:b/>
          <w:i/>
          <w:iCs/>
          <w:lang w:eastAsia="zh-CN"/>
        </w:rPr>
        <w:t>reliability</w:t>
      </w:r>
      <w:r>
        <w:rPr>
          <w:rFonts w:ascii="Times New Roman" w:hAnsi="Times New Roman" w:hint="eastAsia"/>
          <w:b/>
          <w:i/>
          <w:iCs/>
          <w:lang w:eastAsia="zh-CN"/>
        </w:rPr>
        <w:t xml:space="preserve"> of the overhead reduction scheme for CSI transferring for model monitoring in AI/ML based CSI compression should be </w:t>
      </w:r>
      <w:r>
        <w:rPr>
          <w:rFonts w:ascii="Times New Roman" w:hAnsi="Times New Roman"/>
          <w:b/>
          <w:i/>
          <w:iCs/>
          <w:lang w:eastAsia="zh-CN"/>
        </w:rPr>
        <w:t>guaranteed</w:t>
      </w:r>
      <w:r w:rsidRPr="00610505">
        <w:rPr>
          <w:rFonts w:ascii="Times New Roman" w:eastAsia="Times New Roman" w:hAnsi="Times New Roman"/>
          <w:b/>
          <w:i/>
          <w:iCs/>
        </w:rPr>
        <w:t>.</w:t>
      </w:r>
    </w:p>
    <w:p w14:paraId="4D359453" w14:textId="77777777" w:rsidR="004344BE" w:rsidRPr="004344BE" w:rsidRDefault="004344BE" w:rsidP="00E51BB6">
      <w:pPr>
        <w:spacing w:line="240" w:lineRule="auto"/>
        <w:jc w:val="both"/>
        <w:rPr>
          <w:rFonts w:ascii="Times New Roman" w:hAnsi="Times New Roman" w:cs="Times New Roman"/>
          <w:b/>
          <w:bCs/>
          <w:i/>
          <w:iCs/>
          <w:lang w:eastAsia="zh-CN"/>
        </w:rPr>
      </w:pPr>
    </w:p>
    <w:p w14:paraId="0031C095" w14:textId="77777777" w:rsidR="00481AD2" w:rsidRDefault="009D13BB">
      <w:pPr>
        <w:spacing w:after="120" w:line="240" w:lineRule="auto"/>
        <w:jc w:val="both"/>
        <w:rPr>
          <w:rFonts w:ascii="Times New Roman" w:eastAsia="Calibri" w:hAnsi="Times New Roman" w:cs="Times New Roman"/>
        </w:rPr>
      </w:pPr>
      <w:r>
        <w:rPr>
          <w:rFonts w:ascii="Times New Roman" w:eastAsia="Times New Roman" w:hAnsi="Times New Roman"/>
        </w:rPr>
        <w:t>Furthermore, the following proposals have been put forward:</w:t>
      </w:r>
    </w:p>
    <w:p w14:paraId="4B008197" w14:textId="77777777" w:rsidR="00194885" w:rsidRPr="00610505" w:rsidRDefault="00194885" w:rsidP="00194885">
      <w:p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6D786541" w14:textId="77777777" w:rsidR="00194885" w:rsidRPr="00610505" w:rsidRDefault="00194885" w:rsidP="00194885">
      <w:pPr>
        <w:pStyle w:val="af7"/>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CSI-RS resource configuration for CSI compression</w:t>
      </w:r>
    </w:p>
    <w:p w14:paraId="3ED161EE" w14:textId="77777777" w:rsidR="00194885" w:rsidRPr="00610505" w:rsidRDefault="00194885" w:rsidP="00194885">
      <w:pPr>
        <w:pStyle w:val="af7"/>
        <w:numPr>
          <w:ilvl w:val="0"/>
          <w:numId w:val="32"/>
        </w:numPr>
        <w:spacing w:line="240" w:lineRule="auto"/>
        <w:jc w:val="both"/>
        <w:rPr>
          <w:rFonts w:ascii="Times New Roman" w:hAnsi="Times New Roman" w:cs="Times New Roman"/>
          <w:b/>
          <w:bCs/>
          <w:i/>
          <w:iCs/>
          <w:lang w:eastAsia="zh-CN"/>
        </w:rPr>
      </w:pPr>
      <w:r w:rsidRPr="00610505">
        <w:rPr>
          <w:rFonts w:ascii="Times New Roman" w:eastAsia="Times New Roman" w:hAnsi="Times New Roman"/>
          <w:b/>
          <w:i/>
          <w:iCs/>
        </w:rPr>
        <w:t>AI/ML-specific fields in CSI-</w:t>
      </w:r>
      <w:proofErr w:type="spellStart"/>
      <w:r w:rsidRPr="00610505">
        <w:rPr>
          <w:rFonts w:ascii="Times New Roman" w:eastAsia="Times New Roman" w:hAnsi="Times New Roman"/>
          <w:b/>
          <w:i/>
          <w:iCs/>
        </w:rPr>
        <w:t>ReportConfig</w:t>
      </w:r>
      <w:proofErr w:type="spellEnd"/>
      <w:r w:rsidRPr="00610505">
        <w:rPr>
          <w:rFonts w:ascii="Times New Roman" w:eastAsia="Times New Roman" w:hAnsi="Times New Roman"/>
          <w:b/>
          <w:i/>
          <w:iCs/>
        </w:rPr>
        <w:t xml:space="preserve"> IE</w:t>
      </w:r>
    </w:p>
    <w:p w14:paraId="5FF4C04B" w14:textId="103773E5" w:rsidR="009A28B1" w:rsidRPr="00194885" w:rsidRDefault="00194885" w:rsidP="005871FC">
      <w:pPr>
        <w:pStyle w:val="af7"/>
        <w:numPr>
          <w:ilvl w:val="0"/>
          <w:numId w:val="32"/>
        </w:numPr>
        <w:spacing w:line="240" w:lineRule="auto"/>
        <w:jc w:val="both"/>
        <w:rPr>
          <w:rFonts w:ascii="Times New Roman" w:hAnsi="Times New Roman" w:cs="Times New Roman"/>
          <w:b/>
          <w:bCs/>
          <w:i/>
          <w:iCs/>
          <w:lang w:eastAsia="zh-CN"/>
        </w:rPr>
      </w:pPr>
      <w:r w:rsidRPr="00194885">
        <w:rPr>
          <w:rFonts w:ascii="Times New Roman" w:eastAsia="Times New Roman" w:hAnsi="Times New Roman"/>
          <w:b/>
          <w:i/>
          <w:iCs/>
        </w:rPr>
        <w:t>Dedicated report quantities and report configurations for AI</w:t>
      </w:r>
    </w:p>
    <w:p w14:paraId="4B81E7F2" w14:textId="4FE78FE3"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Proposal 2: The definition of AI/ML-specific priority for CSI reporting in relation to CSI compression should be considered in comparison with the traditional CSI priority rules</w:t>
      </w:r>
    </w:p>
    <w:p w14:paraId="51ABFB91" w14:textId="6D165242" w:rsidR="009A28B1" w:rsidRDefault="00194885">
      <w:pPr>
        <w:spacing w:after="120" w:line="240" w:lineRule="auto"/>
        <w:jc w:val="both"/>
        <w:rPr>
          <w:rFonts w:ascii="Times New Roman" w:eastAsia="Calibri" w:hAnsi="Times New Roman" w:cs="Times New Roman"/>
        </w:rPr>
      </w:pPr>
      <w:r w:rsidRPr="00610505">
        <w:rPr>
          <w:rFonts w:ascii="Times New Roman" w:eastAsia="Times New Roman" w:hAnsi="Times New Roman"/>
          <w:b/>
          <w:i/>
          <w:iCs/>
        </w:rPr>
        <w:t xml:space="preserve">Proposal 3: When the UE supports both AI/ML and non-AI/ML CSI reporting, it </w:t>
      </w:r>
      <w:r w:rsidR="00E51BB6">
        <w:rPr>
          <w:rFonts w:ascii="Times New Roman" w:eastAsia="Times New Roman" w:hAnsi="Times New Roman"/>
          <w:b/>
          <w:i/>
          <w:iCs/>
        </w:rPr>
        <w:t>is</w:t>
      </w:r>
      <w:r w:rsidRPr="00610505">
        <w:rPr>
          <w:rFonts w:ascii="Times New Roman" w:eastAsia="Times New Roman" w:hAnsi="Times New Roman"/>
          <w:b/>
          <w:i/>
          <w:iCs/>
        </w:rPr>
        <w:t xml:space="preserve"> necessary to redefine the priority rule</w:t>
      </w:r>
      <w:r w:rsidR="00E51BB6">
        <w:rPr>
          <w:rFonts w:ascii="Times New Roman" w:eastAsia="Times New Roman" w:hAnsi="Times New Roman"/>
          <w:b/>
          <w:i/>
          <w:iCs/>
        </w:rPr>
        <w:t xml:space="preserve"> considering different</w:t>
      </w:r>
      <w:r w:rsidRPr="00610505">
        <w:rPr>
          <w:rFonts w:ascii="Times New Roman" w:eastAsia="Times New Roman" w:hAnsi="Times New Roman"/>
          <w:b/>
          <w:i/>
          <w:iCs/>
        </w:rPr>
        <w:t xml:space="preserve"> types of CSI reporting.</w:t>
      </w:r>
    </w:p>
    <w:p w14:paraId="4DDEBC8C" w14:textId="361039A6" w:rsidR="009A28B1" w:rsidRDefault="00194885">
      <w:pPr>
        <w:spacing w:after="120" w:line="240" w:lineRule="auto"/>
        <w:jc w:val="both"/>
        <w:rPr>
          <w:rFonts w:ascii="Times New Roman" w:hAnsi="Times New Roman"/>
          <w:b/>
          <w:i/>
          <w:iCs/>
          <w:lang w:eastAsia="zh-CN"/>
        </w:rPr>
      </w:pPr>
      <w:r w:rsidRPr="00610505">
        <w:rPr>
          <w:rFonts w:ascii="Times New Roman" w:eastAsia="Times New Roman" w:hAnsi="Times New Roman"/>
          <w:b/>
          <w:i/>
          <w:iCs/>
        </w:rPr>
        <w:t>Proposal 4: The study of how to describe the capabilities of a UE to implement AI/ML models for inference on CSI compression and calculations should be undertaken.</w:t>
      </w:r>
    </w:p>
    <w:p w14:paraId="00573502" w14:textId="0C5EF0FA" w:rsidR="009B0DA7" w:rsidRPr="00610505" w:rsidRDefault="009B0DA7" w:rsidP="009B0DA7">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lastRenderedPageBreak/>
        <w:t xml:space="preserve">Proposal </w:t>
      </w:r>
      <w:r>
        <w:rPr>
          <w:rFonts w:ascii="Times New Roman" w:hAnsi="Times New Roman" w:hint="eastAsia"/>
          <w:b/>
          <w:i/>
          <w:iCs/>
          <w:lang w:eastAsia="zh-CN"/>
        </w:rPr>
        <w:t>5</w:t>
      </w:r>
      <w:r w:rsidRPr="00610505">
        <w:rPr>
          <w:rFonts w:ascii="Times New Roman" w:eastAsia="Times New Roman" w:hAnsi="Times New Roman"/>
          <w:b/>
          <w:i/>
          <w:iCs/>
        </w:rPr>
        <w:t xml:space="preserve">: </w:t>
      </w:r>
      <w:r>
        <w:rPr>
          <w:rFonts w:ascii="Times New Roman" w:hAnsi="Times New Roman" w:hint="eastAsia"/>
          <w:b/>
          <w:i/>
          <w:iCs/>
          <w:lang w:eastAsia="zh-CN"/>
        </w:rPr>
        <w:t>Option 1 and 2 should not be standardized, at least they are out of the scope of R19</w:t>
      </w:r>
      <w:r w:rsidRPr="00610505">
        <w:rPr>
          <w:rFonts w:ascii="Times New Roman" w:eastAsia="Times New Roman" w:hAnsi="Times New Roman"/>
          <w:b/>
          <w:i/>
          <w:iCs/>
        </w:rPr>
        <w:t>.</w:t>
      </w:r>
    </w:p>
    <w:p w14:paraId="11C13265" w14:textId="19FADA50" w:rsidR="00896928" w:rsidRPr="00610505" w:rsidRDefault="00896928" w:rsidP="00896928">
      <w:pPr>
        <w:spacing w:line="240" w:lineRule="auto"/>
        <w:jc w:val="both"/>
        <w:rPr>
          <w:rFonts w:ascii="Times New Roman" w:hAnsi="Times New Roman" w:cs="Times New Roman"/>
          <w:b/>
          <w:bCs/>
          <w:i/>
          <w:iCs/>
          <w:lang w:val="en-GB" w:eastAsia="zh-CN"/>
        </w:rPr>
      </w:pPr>
      <w:r w:rsidRPr="00610505">
        <w:rPr>
          <w:rFonts w:ascii="Times New Roman" w:eastAsia="Times New Roman" w:hAnsi="Times New Roman"/>
          <w:b/>
          <w:i/>
          <w:iCs/>
        </w:rPr>
        <w:t xml:space="preserve">Proposal </w:t>
      </w:r>
      <w:r>
        <w:rPr>
          <w:rFonts w:ascii="Times New Roman" w:hAnsi="Times New Roman" w:hint="eastAsia"/>
          <w:b/>
          <w:i/>
          <w:iCs/>
          <w:lang w:eastAsia="zh-CN"/>
        </w:rPr>
        <w:t>6</w:t>
      </w:r>
      <w:r w:rsidRPr="00610505">
        <w:rPr>
          <w:rFonts w:ascii="Times New Roman" w:eastAsia="Times New Roman" w:hAnsi="Times New Roman"/>
          <w:b/>
          <w:i/>
          <w:iCs/>
        </w:rPr>
        <w:t xml:space="preserve">: </w:t>
      </w:r>
      <w:r>
        <w:rPr>
          <w:rFonts w:ascii="Times New Roman" w:hAnsi="Times New Roman" w:hint="eastAsia"/>
          <w:b/>
          <w:i/>
          <w:iCs/>
          <w:lang w:eastAsia="zh-CN"/>
        </w:rPr>
        <w:t>RAN 1 should down select among option 3, 4 and 5 considering if unified model format or structure is shared between the NW and UE side model respectively</w:t>
      </w:r>
      <w:r w:rsidRPr="00610505">
        <w:rPr>
          <w:rFonts w:ascii="Times New Roman" w:eastAsia="Times New Roman" w:hAnsi="Times New Roman"/>
          <w:b/>
          <w:i/>
          <w:iCs/>
        </w:rPr>
        <w:t>.</w:t>
      </w:r>
    </w:p>
    <w:p w14:paraId="7B877AE6" w14:textId="77777777" w:rsidR="00EA7482" w:rsidRPr="00D11059" w:rsidRDefault="00EA7482" w:rsidP="00EA7482">
      <w:pPr>
        <w:pStyle w:val="af7"/>
        <w:numPr>
          <w:ilvl w:val="0"/>
          <w:numId w:val="21"/>
        </w:numPr>
        <w:spacing w:after="180" w:line="240" w:lineRule="auto"/>
        <w:jc w:val="both"/>
        <w:rPr>
          <w:rFonts w:ascii="Times New Roman" w:hAnsi="Times New Roman" w:cs="Times New Roman"/>
          <w:b/>
          <w:bCs/>
          <w:i/>
          <w:iCs/>
        </w:rPr>
      </w:pPr>
      <w:r w:rsidRPr="00D11059">
        <w:rPr>
          <w:rFonts w:ascii="Times New Roman" w:hAnsi="Times New Roman" w:cs="Times New Roman"/>
          <w:b/>
          <w:bCs/>
          <w:i/>
          <w:iCs/>
        </w:rPr>
        <w:t xml:space="preserve">For </w:t>
      </w:r>
      <w:r w:rsidRPr="00D11059">
        <w:rPr>
          <w:rFonts w:ascii="Times New Roman" w:hAnsi="Times New Roman" w:cs="Times New Roman" w:hint="eastAsia"/>
          <w:b/>
          <w:bCs/>
          <w:i/>
          <w:iCs/>
          <w:lang w:eastAsia="zh-CN"/>
        </w:rPr>
        <w:t>option 4, there may be no need for offline-engineering.</w:t>
      </w:r>
    </w:p>
    <w:p w14:paraId="1782C6C3" w14:textId="77777777" w:rsidR="00EA7482" w:rsidRPr="00D11059" w:rsidRDefault="00EA7482" w:rsidP="00EA7482">
      <w:pPr>
        <w:pStyle w:val="af7"/>
        <w:numPr>
          <w:ilvl w:val="0"/>
          <w:numId w:val="21"/>
        </w:numPr>
        <w:spacing w:after="180" w:line="240" w:lineRule="auto"/>
        <w:jc w:val="both"/>
        <w:rPr>
          <w:rFonts w:ascii="Times New Roman" w:hAnsi="Times New Roman" w:cs="Times New Roman"/>
          <w:b/>
          <w:bCs/>
          <w:i/>
          <w:iCs/>
        </w:rPr>
      </w:pPr>
      <w:r>
        <w:rPr>
          <w:rFonts w:ascii="Times New Roman" w:hAnsi="Times New Roman" w:cs="Times New Roman" w:hint="eastAsia"/>
          <w:b/>
          <w:bCs/>
          <w:i/>
          <w:iCs/>
          <w:lang w:eastAsia="zh-CN"/>
        </w:rPr>
        <w:t>O</w:t>
      </w:r>
      <w:r w:rsidRPr="00D11059">
        <w:rPr>
          <w:rFonts w:ascii="Times New Roman" w:hAnsi="Times New Roman" w:cs="Times New Roman"/>
          <w:b/>
          <w:bCs/>
          <w:i/>
          <w:iCs/>
        </w:rPr>
        <w:t xml:space="preserve">ption </w:t>
      </w:r>
      <w:r>
        <w:rPr>
          <w:rFonts w:ascii="Times New Roman" w:hAnsi="Times New Roman" w:cs="Times New Roman" w:hint="eastAsia"/>
          <w:b/>
          <w:bCs/>
          <w:i/>
          <w:iCs/>
          <w:lang w:eastAsia="zh-CN"/>
        </w:rPr>
        <w:t>3 and 5</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are</w:t>
      </w:r>
      <w:r w:rsidRPr="00D11059">
        <w:rPr>
          <w:rFonts w:ascii="Times New Roman" w:hAnsi="Times New Roman" w:cs="Times New Roman"/>
          <w:b/>
          <w:bCs/>
          <w:i/>
          <w:iCs/>
        </w:rPr>
        <w:t xml:space="preserve"> </w:t>
      </w:r>
      <w:r>
        <w:rPr>
          <w:rFonts w:ascii="Times New Roman" w:hAnsi="Times New Roman" w:cs="Times New Roman" w:hint="eastAsia"/>
          <w:b/>
          <w:bCs/>
          <w:i/>
          <w:iCs/>
          <w:lang w:eastAsia="zh-CN"/>
        </w:rPr>
        <w:t xml:space="preserve">preferred if model structure or format is </w:t>
      </w:r>
      <w:r>
        <w:rPr>
          <w:rFonts w:ascii="Times New Roman" w:hAnsi="Times New Roman" w:cs="Times New Roman"/>
          <w:b/>
          <w:bCs/>
          <w:i/>
          <w:iCs/>
          <w:lang w:eastAsia="zh-CN"/>
        </w:rPr>
        <w:t>exchanged</w:t>
      </w:r>
      <w:r>
        <w:rPr>
          <w:rFonts w:ascii="Times New Roman" w:hAnsi="Times New Roman" w:cs="Times New Roman" w:hint="eastAsia"/>
          <w:b/>
          <w:bCs/>
          <w:i/>
          <w:iCs/>
          <w:lang w:eastAsia="zh-CN"/>
        </w:rPr>
        <w:t xml:space="preserve"> from NW to UE</w:t>
      </w:r>
      <w:r w:rsidRPr="00D11059">
        <w:rPr>
          <w:rFonts w:ascii="Times New Roman" w:hAnsi="Times New Roman" w:cs="Times New Roman" w:hint="eastAsia"/>
          <w:b/>
          <w:bCs/>
          <w:i/>
          <w:iCs/>
          <w:lang w:eastAsia="zh-CN"/>
        </w:rPr>
        <w:t>.</w:t>
      </w:r>
    </w:p>
    <w:p w14:paraId="45B76DE4" w14:textId="77777777" w:rsidR="009B0DA7" w:rsidRPr="00EA7482" w:rsidRDefault="009B0DA7">
      <w:pPr>
        <w:spacing w:after="120" w:line="240" w:lineRule="auto"/>
        <w:jc w:val="both"/>
        <w:rPr>
          <w:rFonts w:ascii="Times New Roman" w:hAnsi="Times New Roman" w:cs="Times New Roman"/>
          <w:lang w:eastAsia="zh-CN"/>
        </w:rPr>
      </w:pP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SimHei" w:hAnsi="Times New Roman" w:cs="Times New Roman"/>
          <w:b/>
          <w:bCs/>
          <w:color w:val="auto"/>
          <w:sz w:val="36"/>
          <w:szCs w:val="36"/>
        </w:rPr>
      </w:pPr>
      <w:r>
        <w:rPr>
          <w:rFonts w:ascii="Times New Roman" w:eastAsia="Times New Roman" w:hAnsi="Times New Roman"/>
          <w:b/>
        </w:rPr>
        <w:t>References</w:t>
      </w:r>
    </w:p>
    <w:p w14:paraId="07590A53" w14:textId="7803EBEF" w:rsidR="00481AD2" w:rsidRPr="00903C70" w:rsidRDefault="009A28B1">
      <w:pPr>
        <w:pStyle w:val="af7"/>
        <w:numPr>
          <w:ilvl w:val="0"/>
          <w:numId w:val="9"/>
        </w:numPr>
        <w:spacing w:after="0" w:line="360" w:lineRule="auto"/>
        <w:contextualSpacing w:val="0"/>
        <w:rPr>
          <w:rFonts w:ascii="Times New Roman" w:hAnsi="Times New Roman" w:cs="Times New Roman"/>
          <w:lang w:eastAsia="zh-CN"/>
        </w:rPr>
      </w:pPr>
      <w:bookmarkStart w:id="2" w:name="_Ref101880944"/>
      <w:bookmarkEnd w:id="2"/>
      <w:r>
        <w:rPr>
          <w:rFonts w:ascii="Times New Roman" w:eastAsia="Times New Roman" w:hAnsi="Times New Roman"/>
        </w:rPr>
        <w:t xml:space="preserve"> RP-234039 New WID on Artificial Intelligence (AI)/Machine Learning (ML) for NR Air Interface.</w:t>
      </w:r>
    </w:p>
    <w:p w14:paraId="7DEDCC25" w14:textId="1C606852" w:rsidR="00481AD2" w:rsidRPr="00903C70" w:rsidRDefault="00AA2CD1">
      <w:pPr>
        <w:numPr>
          <w:ilvl w:val="0"/>
          <w:numId w:val="9"/>
        </w:numPr>
        <w:spacing w:after="0" w:line="360" w:lineRule="auto"/>
        <w:rPr>
          <w:rFonts w:ascii="Times New Roman" w:hAnsi="Times New Roman" w:cs="Times New Roman"/>
          <w:lang w:eastAsia="zh-CN"/>
        </w:rPr>
      </w:pPr>
      <w:bookmarkStart w:id="3" w:name="_Ref111045045"/>
      <w:bookmarkEnd w:id="3"/>
      <w:r>
        <w:rPr>
          <w:rFonts w:ascii="Times New Roman" w:eastAsia="Times New Roman" w:hAnsi="Times New Roman"/>
        </w:rPr>
        <w:t>Chairman notes of 3GPP TSG RAN WG1 #112b-e meeting.</w:t>
      </w:r>
    </w:p>
    <w:p w14:paraId="527991D9" w14:textId="06846438" w:rsidR="00481AD2" w:rsidRPr="00B05D5E" w:rsidRDefault="00B164AC" w:rsidP="00B05D5E">
      <w:pPr>
        <w:numPr>
          <w:ilvl w:val="0"/>
          <w:numId w:val="9"/>
        </w:numPr>
        <w:spacing w:after="0" w:line="360" w:lineRule="auto"/>
        <w:rPr>
          <w:rFonts w:ascii="Times New Roman" w:hAnsi="Times New Roman" w:cs="Times New Roman"/>
          <w:lang w:eastAsia="zh-CN"/>
        </w:rPr>
      </w:pPr>
      <w:bookmarkStart w:id="4" w:name="_Ref131518301"/>
      <w:bookmarkEnd w:id="4"/>
      <w:r>
        <w:rPr>
          <w:rFonts w:ascii="Times New Roman" w:eastAsia="Times New Roman" w:hAnsi="Times New Roman"/>
        </w:rPr>
        <w:t>Chairman notes of 3GPP TSG RAN WG1 #112 meeting.</w:t>
      </w:r>
    </w:p>
    <w:sectPr w:rsidR="00481AD2" w:rsidRPr="00B05D5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F31A2" w14:textId="77777777" w:rsidR="00E50224" w:rsidRDefault="00E50224">
      <w:pPr>
        <w:spacing w:line="240" w:lineRule="auto"/>
      </w:pPr>
      <w:r>
        <w:separator/>
      </w:r>
    </w:p>
  </w:endnote>
  <w:endnote w:type="continuationSeparator" w:id="0">
    <w:p w14:paraId="7A4A81B6" w14:textId="77777777" w:rsidR="00E50224" w:rsidRDefault="00E502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0711447"/>
      <w:docPartObj>
        <w:docPartGallery w:val="AutoText"/>
      </w:docPartObj>
    </w:sdtPr>
    <w:sdtContent>
      <w:p w14:paraId="4440E304" w14:textId="77777777" w:rsidR="00481AD2" w:rsidRDefault="00AA2CD1">
        <w:pPr>
          <w:pStyle w:val="ab"/>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B3208" w14:textId="77777777" w:rsidR="00E50224" w:rsidRDefault="00E50224">
      <w:pPr>
        <w:spacing w:after="0"/>
      </w:pPr>
      <w:r>
        <w:separator/>
      </w:r>
    </w:p>
  </w:footnote>
  <w:footnote w:type="continuationSeparator" w:id="0">
    <w:p w14:paraId="5C999D53" w14:textId="77777777" w:rsidR="00E50224" w:rsidRDefault="00E502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19"/>
  </w:num>
  <w:num w:numId="2" w16cid:durableId="534197643">
    <w:abstractNumId w:val="4"/>
  </w:num>
  <w:num w:numId="3" w16cid:durableId="1493176082">
    <w:abstractNumId w:val="31"/>
  </w:num>
  <w:num w:numId="4" w16cid:durableId="772088358">
    <w:abstractNumId w:val="24"/>
  </w:num>
  <w:num w:numId="5" w16cid:durableId="1904876084">
    <w:abstractNumId w:val="12"/>
  </w:num>
  <w:num w:numId="6" w16cid:durableId="107050848">
    <w:abstractNumId w:val="34"/>
  </w:num>
  <w:num w:numId="7" w16cid:durableId="1777287152">
    <w:abstractNumId w:val="20"/>
  </w:num>
  <w:num w:numId="8" w16cid:durableId="531499054">
    <w:abstractNumId w:val="26"/>
  </w:num>
  <w:num w:numId="9" w16cid:durableId="511455626">
    <w:abstractNumId w:val="11"/>
  </w:num>
  <w:num w:numId="10" w16cid:durableId="316615280">
    <w:abstractNumId w:val="7"/>
  </w:num>
  <w:num w:numId="11" w16cid:durableId="803935075">
    <w:abstractNumId w:val="5"/>
  </w:num>
  <w:num w:numId="12" w16cid:durableId="1918512981">
    <w:abstractNumId w:val="18"/>
  </w:num>
  <w:num w:numId="13" w16cid:durableId="1268777018">
    <w:abstractNumId w:val="35"/>
  </w:num>
  <w:num w:numId="14" w16cid:durableId="2042392740">
    <w:abstractNumId w:val="17"/>
  </w:num>
  <w:num w:numId="15" w16cid:durableId="1381706384">
    <w:abstractNumId w:val="21"/>
  </w:num>
  <w:num w:numId="16" w16cid:durableId="598366117">
    <w:abstractNumId w:val="15"/>
  </w:num>
  <w:num w:numId="17" w16cid:durableId="1781533439">
    <w:abstractNumId w:val="30"/>
  </w:num>
  <w:num w:numId="18" w16cid:durableId="1894347219">
    <w:abstractNumId w:val="25"/>
  </w:num>
  <w:num w:numId="19" w16cid:durableId="435567417">
    <w:abstractNumId w:val="10"/>
  </w:num>
  <w:num w:numId="20" w16cid:durableId="1612665171">
    <w:abstractNumId w:val="8"/>
  </w:num>
  <w:num w:numId="21" w16cid:durableId="1881242120">
    <w:abstractNumId w:val="27"/>
  </w:num>
  <w:num w:numId="22" w16cid:durableId="253710661">
    <w:abstractNumId w:val="6"/>
  </w:num>
  <w:num w:numId="23" w16cid:durableId="1789010388">
    <w:abstractNumId w:val="32"/>
  </w:num>
  <w:num w:numId="24" w16cid:durableId="1749187072">
    <w:abstractNumId w:val="23"/>
  </w:num>
  <w:num w:numId="25" w16cid:durableId="345522566">
    <w:abstractNumId w:val="0"/>
  </w:num>
  <w:num w:numId="26" w16cid:durableId="504246821">
    <w:abstractNumId w:val="2"/>
  </w:num>
  <w:num w:numId="27" w16cid:durableId="1471827823">
    <w:abstractNumId w:val="36"/>
  </w:num>
  <w:num w:numId="28" w16cid:durableId="759332626">
    <w:abstractNumId w:val="16"/>
  </w:num>
  <w:num w:numId="29" w16cid:durableId="702435750">
    <w:abstractNumId w:val="9"/>
  </w:num>
  <w:num w:numId="30" w16cid:durableId="221019889">
    <w:abstractNumId w:val="29"/>
  </w:num>
  <w:num w:numId="31" w16cid:durableId="417290238">
    <w:abstractNumId w:val="1"/>
  </w:num>
  <w:num w:numId="32" w16cid:durableId="330570461">
    <w:abstractNumId w:val="22"/>
  </w:num>
  <w:num w:numId="33" w16cid:durableId="75589741">
    <w:abstractNumId w:val="14"/>
  </w:num>
  <w:num w:numId="34" w16cid:durableId="1042826856">
    <w:abstractNumId w:val="28"/>
  </w:num>
  <w:num w:numId="35" w16cid:durableId="1137186137">
    <w:abstractNumId w:val="13"/>
  </w:num>
  <w:num w:numId="36" w16cid:durableId="769545999">
    <w:abstractNumId w:val="3"/>
  </w:num>
  <w:num w:numId="37" w16cid:durableId="8588543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defaultTabStop w:val="720"/>
  <w:hyphenationZone w:val="21"/>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210F6"/>
    <w:rsid w:val="00022DB3"/>
    <w:rsid w:val="00022E18"/>
    <w:rsid w:val="0002567B"/>
    <w:rsid w:val="00025F5B"/>
    <w:rsid w:val="00030FD9"/>
    <w:rsid w:val="00032D02"/>
    <w:rsid w:val="000339AD"/>
    <w:rsid w:val="00033A31"/>
    <w:rsid w:val="00033AF9"/>
    <w:rsid w:val="00036C50"/>
    <w:rsid w:val="00036FEE"/>
    <w:rsid w:val="000378B8"/>
    <w:rsid w:val="00040F28"/>
    <w:rsid w:val="00041AE9"/>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7663D"/>
    <w:rsid w:val="000805DC"/>
    <w:rsid w:val="000817B6"/>
    <w:rsid w:val="0008492B"/>
    <w:rsid w:val="000856C2"/>
    <w:rsid w:val="00085D56"/>
    <w:rsid w:val="000903B4"/>
    <w:rsid w:val="00091A0E"/>
    <w:rsid w:val="000936CB"/>
    <w:rsid w:val="00093E78"/>
    <w:rsid w:val="000944A1"/>
    <w:rsid w:val="000A1F36"/>
    <w:rsid w:val="000A2D5A"/>
    <w:rsid w:val="000A3694"/>
    <w:rsid w:val="000A40CB"/>
    <w:rsid w:val="000A5CE6"/>
    <w:rsid w:val="000B1B2B"/>
    <w:rsid w:val="000B2905"/>
    <w:rsid w:val="000B2A2E"/>
    <w:rsid w:val="000B2F59"/>
    <w:rsid w:val="000B5517"/>
    <w:rsid w:val="000B5947"/>
    <w:rsid w:val="000C092B"/>
    <w:rsid w:val="000C2311"/>
    <w:rsid w:val="000D0C7A"/>
    <w:rsid w:val="000D0EBE"/>
    <w:rsid w:val="000D31FF"/>
    <w:rsid w:val="000D6C6C"/>
    <w:rsid w:val="000D784F"/>
    <w:rsid w:val="000E2EB4"/>
    <w:rsid w:val="000E46E6"/>
    <w:rsid w:val="000E7A4B"/>
    <w:rsid w:val="000F727E"/>
    <w:rsid w:val="000F7625"/>
    <w:rsid w:val="000F7D45"/>
    <w:rsid w:val="001002A6"/>
    <w:rsid w:val="001002E8"/>
    <w:rsid w:val="00103E9E"/>
    <w:rsid w:val="00104034"/>
    <w:rsid w:val="0010577F"/>
    <w:rsid w:val="001058D5"/>
    <w:rsid w:val="00106D06"/>
    <w:rsid w:val="00107716"/>
    <w:rsid w:val="00111080"/>
    <w:rsid w:val="001113A6"/>
    <w:rsid w:val="001163AE"/>
    <w:rsid w:val="001179AC"/>
    <w:rsid w:val="00117DEA"/>
    <w:rsid w:val="00122B69"/>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46D5"/>
    <w:rsid w:val="001551B1"/>
    <w:rsid w:val="001574EE"/>
    <w:rsid w:val="00160373"/>
    <w:rsid w:val="0016252F"/>
    <w:rsid w:val="00163910"/>
    <w:rsid w:val="00163A10"/>
    <w:rsid w:val="00163F21"/>
    <w:rsid w:val="0016504A"/>
    <w:rsid w:val="0016555B"/>
    <w:rsid w:val="00165D09"/>
    <w:rsid w:val="0017077C"/>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61BD"/>
    <w:rsid w:val="001A40E3"/>
    <w:rsid w:val="001A4A1D"/>
    <w:rsid w:val="001A4E2B"/>
    <w:rsid w:val="001A5EC2"/>
    <w:rsid w:val="001A6238"/>
    <w:rsid w:val="001A731B"/>
    <w:rsid w:val="001A74FC"/>
    <w:rsid w:val="001B035C"/>
    <w:rsid w:val="001B1468"/>
    <w:rsid w:val="001B1EF8"/>
    <w:rsid w:val="001B6602"/>
    <w:rsid w:val="001C157E"/>
    <w:rsid w:val="001C553A"/>
    <w:rsid w:val="001C6691"/>
    <w:rsid w:val="001D1FFE"/>
    <w:rsid w:val="001D2F47"/>
    <w:rsid w:val="001E13C1"/>
    <w:rsid w:val="001E1B0B"/>
    <w:rsid w:val="001E2E6E"/>
    <w:rsid w:val="001E3CEA"/>
    <w:rsid w:val="001E40E4"/>
    <w:rsid w:val="001E6F82"/>
    <w:rsid w:val="001F0AF2"/>
    <w:rsid w:val="001F0BCC"/>
    <w:rsid w:val="001F447B"/>
    <w:rsid w:val="001F480C"/>
    <w:rsid w:val="001F57B2"/>
    <w:rsid w:val="001F5EEC"/>
    <w:rsid w:val="001F7221"/>
    <w:rsid w:val="001F73AB"/>
    <w:rsid w:val="002000EE"/>
    <w:rsid w:val="00200ABB"/>
    <w:rsid w:val="00210675"/>
    <w:rsid w:val="002124DD"/>
    <w:rsid w:val="00214625"/>
    <w:rsid w:val="002175A0"/>
    <w:rsid w:val="0022077B"/>
    <w:rsid w:val="002218C4"/>
    <w:rsid w:val="00223E0A"/>
    <w:rsid w:val="0022595D"/>
    <w:rsid w:val="0022782F"/>
    <w:rsid w:val="0023338E"/>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21A"/>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449C"/>
    <w:rsid w:val="002B4759"/>
    <w:rsid w:val="002B65CF"/>
    <w:rsid w:val="002B7280"/>
    <w:rsid w:val="002C0491"/>
    <w:rsid w:val="002C08C3"/>
    <w:rsid w:val="002C2043"/>
    <w:rsid w:val="002D1A3F"/>
    <w:rsid w:val="002D20F3"/>
    <w:rsid w:val="002D3215"/>
    <w:rsid w:val="002D3253"/>
    <w:rsid w:val="002D6555"/>
    <w:rsid w:val="002D780D"/>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0D57"/>
    <w:rsid w:val="003133C9"/>
    <w:rsid w:val="003145A1"/>
    <w:rsid w:val="00315747"/>
    <w:rsid w:val="00320905"/>
    <w:rsid w:val="00320C73"/>
    <w:rsid w:val="00321167"/>
    <w:rsid w:val="0032198E"/>
    <w:rsid w:val="00322A1D"/>
    <w:rsid w:val="003252A1"/>
    <w:rsid w:val="0032754D"/>
    <w:rsid w:val="00330C3F"/>
    <w:rsid w:val="00330E4B"/>
    <w:rsid w:val="003332EE"/>
    <w:rsid w:val="00336790"/>
    <w:rsid w:val="00336B53"/>
    <w:rsid w:val="00337411"/>
    <w:rsid w:val="0034084D"/>
    <w:rsid w:val="00342570"/>
    <w:rsid w:val="00345E13"/>
    <w:rsid w:val="00346D81"/>
    <w:rsid w:val="00350580"/>
    <w:rsid w:val="00350B39"/>
    <w:rsid w:val="00351D4B"/>
    <w:rsid w:val="0035222C"/>
    <w:rsid w:val="003549B4"/>
    <w:rsid w:val="00355C0D"/>
    <w:rsid w:val="003563A4"/>
    <w:rsid w:val="00356E98"/>
    <w:rsid w:val="00360AD6"/>
    <w:rsid w:val="00364C66"/>
    <w:rsid w:val="00366C0D"/>
    <w:rsid w:val="00367F7A"/>
    <w:rsid w:val="00370E82"/>
    <w:rsid w:val="00371365"/>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B45"/>
    <w:rsid w:val="003944C2"/>
    <w:rsid w:val="00395117"/>
    <w:rsid w:val="003A225B"/>
    <w:rsid w:val="003A368A"/>
    <w:rsid w:val="003A58B0"/>
    <w:rsid w:val="003A5967"/>
    <w:rsid w:val="003A725F"/>
    <w:rsid w:val="003B3CDD"/>
    <w:rsid w:val="003B44F0"/>
    <w:rsid w:val="003B7968"/>
    <w:rsid w:val="003C4291"/>
    <w:rsid w:val="003C79ED"/>
    <w:rsid w:val="003D1592"/>
    <w:rsid w:val="003D1AB8"/>
    <w:rsid w:val="003D1FA2"/>
    <w:rsid w:val="003D53FE"/>
    <w:rsid w:val="003D5D5E"/>
    <w:rsid w:val="003E038D"/>
    <w:rsid w:val="003E143D"/>
    <w:rsid w:val="003E33F8"/>
    <w:rsid w:val="003E5338"/>
    <w:rsid w:val="003E5CFD"/>
    <w:rsid w:val="003E7564"/>
    <w:rsid w:val="003F3B85"/>
    <w:rsid w:val="003F6109"/>
    <w:rsid w:val="003F7CCC"/>
    <w:rsid w:val="00400735"/>
    <w:rsid w:val="00401280"/>
    <w:rsid w:val="00414822"/>
    <w:rsid w:val="00415419"/>
    <w:rsid w:val="004157ED"/>
    <w:rsid w:val="0041689E"/>
    <w:rsid w:val="00421132"/>
    <w:rsid w:val="0042245A"/>
    <w:rsid w:val="00430E9B"/>
    <w:rsid w:val="00431775"/>
    <w:rsid w:val="0043295E"/>
    <w:rsid w:val="004343E7"/>
    <w:rsid w:val="004343EE"/>
    <w:rsid w:val="004344BE"/>
    <w:rsid w:val="00435AD3"/>
    <w:rsid w:val="00437FCB"/>
    <w:rsid w:val="004412D2"/>
    <w:rsid w:val="0044263D"/>
    <w:rsid w:val="00442FE4"/>
    <w:rsid w:val="00443350"/>
    <w:rsid w:val="00446BBA"/>
    <w:rsid w:val="00447A5E"/>
    <w:rsid w:val="00450CDC"/>
    <w:rsid w:val="00456D8C"/>
    <w:rsid w:val="00461BCD"/>
    <w:rsid w:val="00470A67"/>
    <w:rsid w:val="00472961"/>
    <w:rsid w:val="00475D6D"/>
    <w:rsid w:val="004761C5"/>
    <w:rsid w:val="00476390"/>
    <w:rsid w:val="00476AFD"/>
    <w:rsid w:val="00476F2A"/>
    <w:rsid w:val="00481AD2"/>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54AC"/>
    <w:rsid w:val="004C798C"/>
    <w:rsid w:val="004D15F0"/>
    <w:rsid w:val="004D581C"/>
    <w:rsid w:val="004E0004"/>
    <w:rsid w:val="004E13E3"/>
    <w:rsid w:val="004E2EA5"/>
    <w:rsid w:val="004E4C19"/>
    <w:rsid w:val="004E7D61"/>
    <w:rsid w:val="004F0E99"/>
    <w:rsid w:val="004F22AE"/>
    <w:rsid w:val="004F3244"/>
    <w:rsid w:val="004F539F"/>
    <w:rsid w:val="004F7C5F"/>
    <w:rsid w:val="00500474"/>
    <w:rsid w:val="005007B2"/>
    <w:rsid w:val="00507835"/>
    <w:rsid w:val="00510AC1"/>
    <w:rsid w:val="005111C3"/>
    <w:rsid w:val="00511EBC"/>
    <w:rsid w:val="00512FDD"/>
    <w:rsid w:val="005134A5"/>
    <w:rsid w:val="00514858"/>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3BC"/>
    <w:rsid w:val="00544575"/>
    <w:rsid w:val="00544AD3"/>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A12D9"/>
    <w:rsid w:val="005A2911"/>
    <w:rsid w:val="005A321E"/>
    <w:rsid w:val="005A43D9"/>
    <w:rsid w:val="005A488D"/>
    <w:rsid w:val="005A5D47"/>
    <w:rsid w:val="005A66C4"/>
    <w:rsid w:val="005A75AF"/>
    <w:rsid w:val="005A75ED"/>
    <w:rsid w:val="005B2262"/>
    <w:rsid w:val="005B28B0"/>
    <w:rsid w:val="005B4FFA"/>
    <w:rsid w:val="005B6E15"/>
    <w:rsid w:val="005C03D5"/>
    <w:rsid w:val="005C35D6"/>
    <w:rsid w:val="005C4387"/>
    <w:rsid w:val="005C4A17"/>
    <w:rsid w:val="005C5316"/>
    <w:rsid w:val="005C547A"/>
    <w:rsid w:val="005C59FE"/>
    <w:rsid w:val="005C688B"/>
    <w:rsid w:val="005C7332"/>
    <w:rsid w:val="005C7CD9"/>
    <w:rsid w:val="005D35E1"/>
    <w:rsid w:val="005D3EE6"/>
    <w:rsid w:val="005D673A"/>
    <w:rsid w:val="005D6C8B"/>
    <w:rsid w:val="005D6F9B"/>
    <w:rsid w:val="005E09BD"/>
    <w:rsid w:val="005E0FCF"/>
    <w:rsid w:val="005E1411"/>
    <w:rsid w:val="005E4C04"/>
    <w:rsid w:val="005E6DB5"/>
    <w:rsid w:val="005F06C1"/>
    <w:rsid w:val="005F08F2"/>
    <w:rsid w:val="005F2B84"/>
    <w:rsid w:val="005F58E7"/>
    <w:rsid w:val="005F6DCC"/>
    <w:rsid w:val="005F7290"/>
    <w:rsid w:val="005F7F38"/>
    <w:rsid w:val="006000A9"/>
    <w:rsid w:val="0060078E"/>
    <w:rsid w:val="00600E7B"/>
    <w:rsid w:val="00600F5F"/>
    <w:rsid w:val="0060236C"/>
    <w:rsid w:val="00603B9D"/>
    <w:rsid w:val="00610505"/>
    <w:rsid w:val="00610985"/>
    <w:rsid w:val="00610BB7"/>
    <w:rsid w:val="0061216D"/>
    <w:rsid w:val="00613BB7"/>
    <w:rsid w:val="006152B3"/>
    <w:rsid w:val="00616D8E"/>
    <w:rsid w:val="00617714"/>
    <w:rsid w:val="00617CAF"/>
    <w:rsid w:val="006206D8"/>
    <w:rsid w:val="00620BD3"/>
    <w:rsid w:val="0062380C"/>
    <w:rsid w:val="00623BFE"/>
    <w:rsid w:val="00623DE1"/>
    <w:rsid w:val="00624DB8"/>
    <w:rsid w:val="0062548D"/>
    <w:rsid w:val="00625FB9"/>
    <w:rsid w:val="00630B1E"/>
    <w:rsid w:val="006311DC"/>
    <w:rsid w:val="006311EB"/>
    <w:rsid w:val="006317E9"/>
    <w:rsid w:val="00632065"/>
    <w:rsid w:val="006322EE"/>
    <w:rsid w:val="006358BD"/>
    <w:rsid w:val="006371C2"/>
    <w:rsid w:val="0064177F"/>
    <w:rsid w:val="00641F44"/>
    <w:rsid w:val="0064369D"/>
    <w:rsid w:val="006473CA"/>
    <w:rsid w:val="00650EA7"/>
    <w:rsid w:val="00651F14"/>
    <w:rsid w:val="00652426"/>
    <w:rsid w:val="0065403C"/>
    <w:rsid w:val="00655B6D"/>
    <w:rsid w:val="00657706"/>
    <w:rsid w:val="00663A5A"/>
    <w:rsid w:val="00664A7D"/>
    <w:rsid w:val="00667147"/>
    <w:rsid w:val="00667351"/>
    <w:rsid w:val="00667F47"/>
    <w:rsid w:val="0067251D"/>
    <w:rsid w:val="00674118"/>
    <w:rsid w:val="0068142E"/>
    <w:rsid w:val="006839F6"/>
    <w:rsid w:val="006840E4"/>
    <w:rsid w:val="00684266"/>
    <w:rsid w:val="006927C8"/>
    <w:rsid w:val="00692F80"/>
    <w:rsid w:val="006956A2"/>
    <w:rsid w:val="006959C8"/>
    <w:rsid w:val="00697EE3"/>
    <w:rsid w:val="006A0195"/>
    <w:rsid w:val="006A038E"/>
    <w:rsid w:val="006A23F3"/>
    <w:rsid w:val="006A2B3A"/>
    <w:rsid w:val="006A31A3"/>
    <w:rsid w:val="006A6BF5"/>
    <w:rsid w:val="006B195F"/>
    <w:rsid w:val="006B1F83"/>
    <w:rsid w:val="006B4319"/>
    <w:rsid w:val="006C10DD"/>
    <w:rsid w:val="006C264D"/>
    <w:rsid w:val="006C413B"/>
    <w:rsid w:val="006C6CC9"/>
    <w:rsid w:val="006D1653"/>
    <w:rsid w:val="006D33AF"/>
    <w:rsid w:val="006D3F16"/>
    <w:rsid w:val="006D483B"/>
    <w:rsid w:val="006D6587"/>
    <w:rsid w:val="006E257E"/>
    <w:rsid w:val="006E344A"/>
    <w:rsid w:val="006E5E23"/>
    <w:rsid w:val="006F0A4D"/>
    <w:rsid w:val="00700519"/>
    <w:rsid w:val="00703408"/>
    <w:rsid w:val="00713E4C"/>
    <w:rsid w:val="00713E93"/>
    <w:rsid w:val="00714BE1"/>
    <w:rsid w:val="00716C16"/>
    <w:rsid w:val="00717C90"/>
    <w:rsid w:val="0072395D"/>
    <w:rsid w:val="00725056"/>
    <w:rsid w:val="00725209"/>
    <w:rsid w:val="00726359"/>
    <w:rsid w:val="00726CBC"/>
    <w:rsid w:val="00733225"/>
    <w:rsid w:val="00733DAC"/>
    <w:rsid w:val="0073483B"/>
    <w:rsid w:val="007356A5"/>
    <w:rsid w:val="007359F6"/>
    <w:rsid w:val="00737B03"/>
    <w:rsid w:val="0074056F"/>
    <w:rsid w:val="00741BE8"/>
    <w:rsid w:val="00743128"/>
    <w:rsid w:val="00743564"/>
    <w:rsid w:val="0074443C"/>
    <w:rsid w:val="00747772"/>
    <w:rsid w:val="00750292"/>
    <w:rsid w:val="007502A0"/>
    <w:rsid w:val="00750E98"/>
    <w:rsid w:val="00751A32"/>
    <w:rsid w:val="00753D2C"/>
    <w:rsid w:val="00762E1E"/>
    <w:rsid w:val="007633FC"/>
    <w:rsid w:val="00764CCB"/>
    <w:rsid w:val="00772558"/>
    <w:rsid w:val="00773C52"/>
    <w:rsid w:val="00773D13"/>
    <w:rsid w:val="00775E2B"/>
    <w:rsid w:val="00776A54"/>
    <w:rsid w:val="007808B8"/>
    <w:rsid w:val="00781174"/>
    <w:rsid w:val="00781C08"/>
    <w:rsid w:val="0078334C"/>
    <w:rsid w:val="007837F2"/>
    <w:rsid w:val="00783FCC"/>
    <w:rsid w:val="00784ED4"/>
    <w:rsid w:val="00786D3D"/>
    <w:rsid w:val="0079107C"/>
    <w:rsid w:val="00791DBE"/>
    <w:rsid w:val="00792045"/>
    <w:rsid w:val="00793946"/>
    <w:rsid w:val="00793B3B"/>
    <w:rsid w:val="00796C60"/>
    <w:rsid w:val="007972AB"/>
    <w:rsid w:val="007A0793"/>
    <w:rsid w:val="007A1F80"/>
    <w:rsid w:val="007A5E45"/>
    <w:rsid w:val="007A6615"/>
    <w:rsid w:val="007A7A49"/>
    <w:rsid w:val="007A7CFB"/>
    <w:rsid w:val="007B199C"/>
    <w:rsid w:val="007B5139"/>
    <w:rsid w:val="007B55D7"/>
    <w:rsid w:val="007B946E"/>
    <w:rsid w:val="007C0A6B"/>
    <w:rsid w:val="007C0DA3"/>
    <w:rsid w:val="007C216E"/>
    <w:rsid w:val="007C2B79"/>
    <w:rsid w:val="007C387A"/>
    <w:rsid w:val="007C4208"/>
    <w:rsid w:val="007C6D4F"/>
    <w:rsid w:val="007C72D0"/>
    <w:rsid w:val="007D1F46"/>
    <w:rsid w:val="007D5DC4"/>
    <w:rsid w:val="007D636A"/>
    <w:rsid w:val="007E20BA"/>
    <w:rsid w:val="007E4866"/>
    <w:rsid w:val="007E4EA8"/>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B33"/>
    <w:rsid w:val="00827BFE"/>
    <w:rsid w:val="00827C25"/>
    <w:rsid w:val="00830C27"/>
    <w:rsid w:val="00831C7B"/>
    <w:rsid w:val="0083380C"/>
    <w:rsid w:val="00834217"/>
    <w:rsid w:val="00834B94"/>
    <w:rsid w:val="00841D7B"/>
    <w:rsid w:val="0084245C"/>
    <w:rsid w:val="00843428"/>
    <w:rsid w:val="0084459F"/>
    <w:rsid w:val="00846FBA"/>
    <w:rsid w:val="00847ECE"/>
    <w:rsid w:val="00851CE3"/>
    <w:rsid w:val="00852032"/>
    <w:rsid w:val="00853BAB"/>
    <w:rsid w:val="00853D7C"/>
    <w:rsid w:val="0085466B"/>
    <w:rsid w:val="0085695D"/>
    <w:rsid w:val="00856E7F"/>
    <w:rsid w:val="0085723F"/>
    <w:rsid w:val="0085786B"/>
    <w:rsid w:val="0085790B"/>
    <w:rsid w:val="00863466"/>
    <w:rsid w:val="0086584E"/>
    <w:rsid w:val="0087107C"/>
    <w:rsid w:val="00872331"/>
    <w:rsid w:val="00872A6B"/>
    <w:rsid w:val="00875655"/>
    <w:rsid w:val="00875777"/>
    <w:rsid w:val="008766B4"/>
    <w:rsid w:val="008776C4"/>
    <w:rsid w:val="008810C8"/>
    <w:rsid w:val="008819C2"/>
    <w:rsid w:val="00882AB8"/>
    <w:rsid w:val="0088427D"/>
    <w:rsid w:val="00885881"/>
    <w:rsid w:val="00886423"/>
    <w:rsid w:val="00886CA4"/>
    <w:rsid w:val="00886E2A"/>
    <w:rsid w:val="0089208F"/>
    <w:rsid w:val="0089334A"/>
    <w:rsid w:val="00894318"/>
    <w:rsid w:val="00894C07"/>
    <w:rsid w:val="008964D9"/>
    <w:rsid w:val="00896928"/>
    <w:rsid w:val="008A0752"/>
    <w:rsid w:val="008A2D8A"/>
    <w:rsid w:val="008A585A"/>
    <w:rsid w:val="008A58B8"/>
    <w:rsid w:val="008A592D"/>
    <w:rsid w:val="008A751F"/>
    <w:rsid w:val="008A7B23"/>
    <w:rsid w:val="008B0088"/>
    <w:rsid w:val="008B1C4A"/>
    <w:rsid w:val="008B239B"/>
    <w:rsid w:val="008B443E"/>
    <w:rsid w:val="008B5945"/>
    <w:rsid w:val="008B606D"/>
    <w:rsid w:val="008C03BE"/>
    <w:rsid w:val="008C149D"/>
    <w:rsid w:val="008C3315"/>
    <w:rsid w:val="008C757A"/>
    <w:rsid w:val="008D3A1D"/>
    <w:rsid w:val="008D53A9"/>
    <w:rsid w:val="008D5761"/>
    <w:rsid w:val="008D6010"/>
    <w:rsid w:val="008E0296"/>
    <w:rsid w:val="008E07AA"/>
    <w:rsid w:val="008E2DCC"/>
    <w:rsid w:val="008E38B5"/>
    <w:rsid w:val="008E4975"/>
    <w:rsid w:val="008E6A3B"/>
    <w:rsid w:val="008F0A6D"/>
    <w:rsid w:val="008F0E39"/>
    <w:rsid w:val="008F406B"/>
    <w:rsid w:val="008F56F3"/>
    <w:rsid w:val="008F705E"/>
    <w:rsid w:val="00901E43"/>
    <w:rsid w:val="009023A3"/>
    <w:rsid w:val="00902AC8"/>
    <w:rsid w:val="00902D63"/>
    <w:rsid w:val="00903298"/>
    <w:rsid w:val="00903C70"/>
    <w:rsid w:val="00907076"/>
    <w:rsid w:val="009079AD"/>
    <w:rsid w:val="009106DE"/>
    <w:rsid w:val="00910799"/>
    <w:rsid w:val="00912789"/>
    <w:rsid w:val="00915482"/>
    <w:rsid w:val="00915998"/>
    <w:rsid w:val="009210CD"/>
    <w:rsid w:val="0092132C"/>
    <w:rsid w:val="00923680"/>
    <w:rsid w:val="0092547E"/>
    <w:rsid w:val="00930CF8"/>
    <w:rsid w:val="0093400F"/>
    <w:rsid w:val="009365C9"/>
    <w:rsid w:val="00937218"/>
    <w:rsid w:val="00943D41"/>
    <w:rsid w:val="00945E43"/>
    <w:rsid w:val="00950ACD"/>
    <w:rsid w:val="00954DF0"/>
    <w:rsid w:val="00955AFD"/>
    <w:rsid w:val="0095730F"/>
    <w:rsid w:val="00960566"/>
    <w:rsid w:val="00961A39"/>
    <w:rsid w:val="009626CA"/>
    <w:rsid w:val="00963AF7"/>
    <w:rsid w:val="009648DA"/>
    <w:rsid w:val="00970692"/>
    <w:rsid w:val="009747CC"/>
    <w:rsid w:val="00974F1E"/>
    <w:rsid w:val="00975764"/>
    <w:rsid w:val="0097622F"/>
    <w:rsid w:val="009762EA"/>
    <w:rsid w:val="009776D0"/>
    <w:rsid w:val="009777F6"/>
    <w:rsid w:val="009809E1"/>
    <w:rsid w:val="00983947"/>
    <w:rsid w:val="00983C80"/>
    <w:rsid w:val="00985B4F"/>
    <w:rsid w:val="00987B39"/>
    <w:rsid w:val="00987C2F"/>
    <w:rsid w:val="009909FE"/>
    <w:rsid w:val="00991074"/>
    <w:rsid w:val="009925FA"/>
    <w:rsid w:val="009936A8"/>
    <w:rsid w:val="00996158"/>
    <w:rsid w:val="009A08E7"/>
    <w:rsid w:val="009A28B1"/>
    <w:rsid w:val="009A292F"/>
    <w:rsid w:val="009A328C"/>
    <w:rsid w:val="009A3310"/>
    <w:rsid w:val="009A339F"/>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D0FBF"/>
    <w:rsid w:val="009D13BB"/>
    <w:rsid w:val="009D18BE"/>
    <w:rsid w:val="009D4734"/>
    <w:rsid w:val="009E0503"/>
    <w:rsid w:val="009E13BF"/>
    <w:rsid w:val="009E1745"/>
    <w:rsid w:val="009E2D2F"/>
    <w:rsid w:val="009E3E2C"/>
    <w:rsid w:val="009E4E8F"/>
    <w:rsid w:val="009F0BAC"/>
    <w:rsid w:val="009F2E94"/>
    <w:rsid w:val="009F48EB"/>
    <w:rsid w:val="009F5CA5"/>
    <w:rsid w:val="009F6602"/>
    <w:rsid w:val="00A007C9"/>
    <w:rsid w:val="00A065AF"/>
    <w:rsid w:val="00A10FB1"/>
    <w:rsid w:val="00A132F9"/>
    <w:rsid w:val="00A13A67"/>
    <w:rsid w:val="00A172A8"/>
    <w:rsid w:val="00A207FD"/>
    <w:rsid w:val="00A21964"/>
    <w:rsid w:val="00A224FD"/>
    <w:rsid w:val="00A244F9"/>
    <w:rsid w:val="00A24779"/>
    <w:rsid w:val="00A247C0"/>
    <w:rsid w:val="00A25E85"/>
    <w:rsid w:val="00A31ACD"/>
    <w:rsid w:val="00A34B08"/>
    <w:rsid w:val="00A34DCF"/>
    <w:rsid w:val="00A37850"/>
    <w:rsid w:val="00A41168"/>
    <w:rsid w:val="00A4322A"/>
    <w:rsid w:val="00A46D08"/>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FEF"/>
    <w:rsid w:val="00A7757D"/>
    <w:rsid w:val="00A77EEE"/>
    <w:rsid w:val="00A828CA"/>
    <w:rsid w:val="00A84AFD"/>
    <w:rsid w:val="00A94330"/>
    <w:rsid w:val="00A95A89"/>
    <w:rsid w:val="00A977B9"/>
    <w:rsid w:val="00A97AF0"/>
    <w:rsid w:val="00AA2722"/>
    <w:rsid w:val="00AA2991"/>
    <w:rsid w:val="00AA2CD1"/>
    <w:rsid w:val="00AA66C8"/>
    <w:rsid w:val="00AA6B52"/>
    <w:rsid w:val="00AA7849"/>
    <w:rsid w:val="00AB1476"/>
    <w:rsid w:val="00AB1C9B"/>
    <w:rsid w:val="00AB3510"/>
    <w:rsid w:val="00AC1F8A"/>
    <w:rsid w:val="00AC3E22"/>
    <w:rsid w:val="00AC794B"/>
    <w:rsid w:val="00AC7DB2"/>
    <w:rsid w:val="00AD1D35"/>
    <w:rsid w:val="00AD2E7F"/>
    <w:rsid w:val="00AD394F"/>
    <w:rsid w:val="00AD6E41"/>
    <w:rsid w:val="00AE26BC"/>
    <w:rsid w:val="00AE4A2A"/>
    <w:rsid w:val="00AF1C4B"/>
    <w:rsid w:val="00AF22B0"/>
    <w:rsid w:val="00AF2A97"/>
    <w:rsid w:val="00AF38A1"/>
    <w:rsid w:val="00B01398"/>
    <w:rsid w:val="00B0271A"/>
    <w:rsid w:val="00B034D5"/>
    <w:rsid w:val="00B05D5E"/>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56FD"/>
    <w:rsid w:val="00B56E7E"/>
    <w:rsid w:val="00B609BD"/>
    <w:rsid w:val="00B62A07"/>
    <w:rsid w:val="00B639E0"/>
    <w:rsid w:val="00B6414D"/>
    <w:rsid w:val="00B64D03"/>
    <w:rsid w:val="00B6603C"/>
    <w:rsid w:val="00B66B69"/>
    <w:rsid w:val="00B67F8A"/>
    <w:rsid w:val="00B712DE"/>
    <w:rsid w:val="00B71DEF"/>
    <w:rsid w:val="00B73B39"/>
    <w:rsid w:val="00B7437E"/>
    <w:rsid w:val="00B7566B"/>
    <w:rsid w:val="00B774B5"/>
    <w:rsid w:val="00B8026B"/>
    <w:rsid w:val="00B85F60"/>
    <w:rsid w:val="00B866FB"/>
    <w:rsid w:val="00B9070E"/>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0D9"/>
    <w:rsid w:val="00BB78A6"/>
    <w:rsid w:val="00BC0B5F"/>
    <w:rsid w:val="00BC1873"/>
    <w:rsid w:val="00BC29BE"/>
    <w:rsid w:val="00BC3959"/>
    <w:rsid w:val="00BC4744"/>
    <w:rsid w:val="00BC5193"/>
    <w:rsid w:val="00BC5B6F"/>
    <w:rsid w:val="00BC5CC7"/>
    <w:rsid w:val="00BC6946"/>
    <w:rsid w:val="00BD2CDD"/>
    <w:rsid w:val="00BD2FC4"/>
    <w:rsid w:val="00BD41F9"/>
    <w:rsid w:val="00BD55AE"/>
    <w:rsid w:val="00BE192B"/>
    <w:rsid w:val="00BF2193"/>
    <w:rsid w:val="00BF52B4"/>
    <w:rsid w:val="00BF5776"/>
    <w:rsid w:val="00BF6058"/>
    <w:rsid w:val="00BF6185"/>
    <w:rsid w:val="00C033FA"/>
    <w:rsid w:val="00C03D43"/>
    <w:rsid w:val="00C0545F"/>
    <w:rsid w:val="00C1122D"/>
    <w:rsid w:val="00C14665"/>
    <w:rsid w:val="00C14CA4"/>
    <w:rsid w:val="00C15E54"/>
    <w:rsid w:val="00C20729"/>
    <w:rsid w:val="00C240D4"/>
    <w:rsid w:val="00C25F81"/>
    <w:rsid w:val="00C26161"/>
    <w:rsid w:val="00C31FDC"/>
    <w:rsid w:val="00C3332B"/>
    <w:rsid w:val="00C339E7"/>
    <w:rsid w:val="00C33D49"/>
    <w:rsid w:val="00C3484E"/>
    <w:rsid w:val="00C3502C"/>
    <w:rsid w:val="00C3543A"/>
    <w:rsid w:val="00C35530"/>
    <w:rsid w:val="00C372D6"/>
    <w:rsid w:val="00C409AA"/>
    <w:rsid w:val="00C40DDD"/>
    <w:rsid w:val="00C4244F"/>
    <w:rsid w:val="00C42C9B"/>
    <w:rsid w:val="00C42CC3"/>
    <w:rsid w:val="00C42F8D"/>
    <w:rsid w:val="00C47278"/>
    <w:rsid w:val="00C50F8E"/>
    <w:rsid w:val="00C51F82"/>
    <w:rsid w:val="00C53050"/>
    <w:rsid w:val="00C55709"/>
    <w:rsid w:val="00C56058"/>
    <w:rsid w:val="00C5680F"/>
    <w:rsid w:val="00C56C9B"/>
    <w:rsid w:val="00C56EF8"/>
    <w:rsid w:val="00C577D2"/>
    <w:rsid w:val="00C57A26"/>
    <w:rsid w:val="00C60533"/>
    <w:rsid w:val="00C6151B"/>
    <w:rsid w:val="00C64E7A"/>
    <w:rsid w:val="00C65553"/>
    <w:rsid w:val="00C67FD2"/>
    <w:rsid w:val="00C7023F"/>
    <w:rsid w:val="00C70939"/>
    <w:rsid w:val="00C70FC6"/>
    <w:rsid w:val="00C719EB"/>
    <w:rsid w:val="00C73DBE"/>
    <w:rsid w:val="00C74BF1"/>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1FC"/>
    <w:rsid w:val="00CA4754"/>
    <w:rsid w:val="00CA6ED0"/>
    <w:rsid w:val="00CB10CE"/>
    <w:rsid w:val="00CB3F82"/>
    <w:rsid w:val="00CB474B"/>
    <w:rsid w:val="00CC199D"/>
    <w:rsid w:val="00CC2E92"/>
    <w:rsid w:val="00CC5432"/>
    <w:rsid w:val="00CC61D8"/>
    <w:rsid w:val="00CD0A0E"/>
    <w:rsid w:val="00CD1181"/>
    <w:rsid w:val="00CD1377"/>
    <w:rsid w:val="00CD36C2"/>
    <w:rsid w:val="00CD459A"/>
    <w:rsid w:val="00CD5945"/>
    <w:rsid w:val="00CE1ECA"/>
    <w:rsid w:val="00CE32F7"/>
    <w:rsid w:val="00CE3990"/>
    <w:rsid w:val="00CE6D61"/>
    <w:rsid w:val="00CE7986"/>
    <w:rsid w:val="00CF1FC6"/>
    <w:rsid w:val="00CF2B32"/>
    <w:rsid w:val="00CF3916"/>
    <w:rsid w:val="00CF6AA9"/>
    <w:rsid w:val="00D0077D"/>
    <w:rsid w:val="00D0388A"/>
    <w:rsid w:val="00D03A2F"/>
    <w:rsid w:val="00D043FC"/>
    <w:rsid w:val="00D06353"/>
    <w:rsid w:val="00D06534"/>
    <w:rsid w:val="00D07DD8"/>
    <w:rsid w:val="00D10CC4"/>
    <w:rsid w:val="00D11059"/>
    <w:rsid w:val="00D129F5"/>
    <w:rsid w:val="00D132E2"/>
    <w:rsid w:val="00D13BA9"/>
    <w:rsid w:val="00D17158"/>
    <w:rsid w:val="00D2058A"/>
    <w:rsid w:val="00D206F2"/>
    <w:rsid w:val="00D25024"/>
    <w:rsid w:val="00D26028"/>
    <w:rsid w:val="00D27D90"/>
    <w:rsid w:val="00D30FE1"/>
    <w:rsid w:val="00D31E12"/>
    <w:rsid w:val="00D34199"/>
    <w:rsid w:val="00D344DD"/>
    <w:rsid w:val="00D35337"/>
    <w:rsid w:val="00D35B3E"/>
    <w:rsid w:val="00D37DF8"/>
    <w:rsid w:val="00D41257"/>
    <w:rsid w:val="00D41BC0"/>
    <w:rsid w:val="00D45B3E"/>
    <w:rsid w:val="00D47CCA"/>
    <w:rsid w:val="00D507C5"/>
    <w:rsid w:val="00D50AEA"/>
    <w:rsid w:val="00D52812"/>
    <w:rsid w:val="00D52AFA"/>
    <w:rsid w:val="00D5432B"/>
    <w:rsid w:val="00D610DA"/>
    <w:rsid w:val="00D61691"/>
    <w:rsid w:val="00D622D7"/>
    <w:rsid w:val="00D648AB"/>
    <w:rsid w:val="00D661A0"/>
    <w:rsid w:val="00D662F4"/>
    <w:rsid w:val="00D6734C"/>
    <w:rsid w:val="00D74ABD"/>
    <w:rsid w:val="00D77716"/>
    <w:rsid w:val="00D77FF4"/>
    <w:rsid w:val="00D80713"/>
    <w:rsid w:val="00D81707"/>
    <w:rsid w:val="00D81839"/>
    <w:rsid w:val="00D818AD"/>
    <w:rsid w:val="00D82CA5"/>
    <w:rsid w:val="00D85BAB"/>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6B2F"/>
    <w:rsid w:val="00DC2ED7"/>
    <w:rsid w:val="00DC5F71"/>
    <w:rsid w:val="00DC6238"/>
    <w:rsid w:val="00DC7EF5"/>
    <w:rsid w:val="00DD052E"/>
    <w:rsid w:val="00DD2B2D"/>
    <w:rsid w:val="00DD3A62"/>
    <w:rsid w:val="00DD406C"/>
    <w:rsid w:val="00DD4852"/>
    <w:rsid w:val="00DD50A4"/>
    <w:rsid w:val="00DD6B2C"/>
    <w:rsid w:val="00DD798C"/>
    <w:rsid w:val="00DD7B3A"/>
    <w:rsid w:val="00DE6C77"/>
    <w:rsid w:val="00DE7AC8"/>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2D1B"/>
    <w:rsid w:val="00E1358A"/>
    <w:rsid w:val="00E16CAB"/>
    <w:rsid w:val="00E217DE"/>
    <w:rsid w:val="00E236FA"/>
    <w:rsid w:val="00E267A2"/>
    <w:rsid w:val="00E304E6"/>
    <w:rsid w:val="00E33258"/>
    <w:rsid w:val="00E346C8"/>
    <w:rsid w:val="00E36EC8"/>
    <w:rsid w:val="00E404B8"/>
    <w:rsid w:val="00E40CBA"/>
    <w:rsid w:val="00E438FF"/>
    <w:rsid w:val="00E459E7"/>
    <w:rsid w:val="00E45B4D"/>
    <w:rsid w:val="00E4638D"/>
    <w:rsid w:val="00E46B5C"/>
    <w:rsid w:val="00E50224"/>
    <w:rsid w:val="00E51BB6"/>
    <w:rsid w:val="00E5308F"/>
    <w:rsid w:val="00E5400E"/>
    <w:rsid w:val="00E604B0"/>
    <w:rsid w:val="00E62D1F"/>
    <w:rsid w:val="00E66D78"/>
    <w:rsid w:val="00E67C57"/>
    <w:rsid w:val="00E70535"/>
    <w:rsid w:val="00E72AE6"/>
    <w:rsid w:val="00E75413"/>
    <w:rsid w:val="00E76103"/>
    <w:rsid w:val="00E81B35"/>
    <w:rsid w:val="00E82773"/>
    <w:rsid w:val="00E82920"/>
    <w:rsid w:val="00E83518"/>
    <w:rsid w:val="00E861BB"/>
    <w:rsid w:val="00E86C44"/>
    <w:rsid w:val="00E87DE4"/>
    <w:rsid w:val="00E904E6"/>
    <w:rsid w:val="00E91315"/>
    <w:rsid w:val="00E9236B"/>
    <w:rsid w:val="00E92FE1"/>
    <w:rsid w:val="00E93034"/>
    <w:rsid w:val="00E96946"/>
    <w:rsid w:val="00EA2943"/>
    <w:rsid w:val="00EA7482"/>
    <w:rsid w:val="00EA7886"/>
    <w:rsid w:val="00EB0CAC"/>
    <w:rsid w:val="00EB11AC"/>
    <w:rsid w:val="00EB26DA"/>
    <w:rsid w:val="00EB2CA8"/>
    <w:rsid w:val="00EB340C"/>
    <w:rsid w:val="00EB55C3"/>
    <w:rsid w:val="00EB64DF"/>
    <w:rsid w:val="00EB67FE"/>
    <w:rsid w:val="00EC1F13"/>
    <w:rsid w:val="00EC3703"/>
    <w:rsid w:val="00EC413D"/>
    <w:rsid w:val="00EC4140"/>
    <w:rsid w:val="00EC6241"/>
    <w:rsid w:val="00ED07D0"/>
    <w:rsid w:val="00ED14F7"/>
    <w:rsid w:val="00ED3315"/>
    <w:rsid w:val="00ED3A14"/>
    <w:rsid w:val="00ED48AC"/>
    <w:rsid w:val="00ED6C2B"/>
    <w:rsid w:val="00EE0FD5"/>
    <w:rsid w:val="00EE3C1E"/>
    <w:rsid w:val="00EE5F58"/>
    <w:rsid w:val="00EE79C7"/>
    <w:rsid w:val="00EF1541"/>
    <w:rsid w:val="00EF1F17"/>
    <w:rsid w:val="00EF6154"/>
    <w:rsid w:val="00F00A57"/>
    <w:rsid w:val="00F01D0E"/>
    <w:rsid w:val="00F022F5"/>
    <w:rsid w:val="00F03487"/>
    <w:rsid w:val="00F039D0"/>
    <w:rsid w:val="00F0555E"/>
    <w:rsid w:val="00F0562F"/>
    <w:rsid w:val="00F0590E"/>
    <w:rsid w:val="00F07CC7"/>
    <w:rsid w:val="00F07D34"/>
    <w:rsid w:val="00F111AB"/>
    <w:rsid w:val="00F12155"/>
    <w:rsid w:val="00F12C37"/>
    <w:rsid w:val="00F13354"/>
    <w:rsid w:val="00F17307"/>
    <w:rsid w:val="00F179D0"/>
    <w:rsid w:val="00F21003"/>
    <w:rsid w:val="00F21395"/>
    <w:rsid w:val="00F216A2"/>
    <w:rsid w:val="00F21CF5"/>
    <w:rsid w:val="00F22785"/>
    <w:rsid w:val="00F232A0"/>
    <w:rsid w:val="00F24B60"/>
    <w:rsid w:val="00F25177"/>
    <w:rsid w:val="00F27FC0"/>
    <w:rsid w:val="00F33DCF"/>
    <w:rsid w:val="00F34A32"/>
    <w:rsid w:val="00F44C8F"/>
    <w:rsid w:val="00F44E6A"/>
    <w:rsid w:val="00F47769"/>
    <w:rsid w:val="00F5046C"/>
    <w:rsid w:val="00F509C4"/>
    <w:rsid w:val="00F5148D"/>
    <w:rsid w:val="00F53D23"/>
    <w:rsid w:val="00F5487F"/>
    <w:rsid w:val="00F55512"/>
    <w:rsid w:val="00F5743F"/>
    <w:rsid w:val="00F57ACC"/>
    <w:rsid w:val="00F6018B"/>
    <w:rsid w:val="00F612BA"/>
    <w:rsid w:val="00F61848"/>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54F"/>
    <w:rsid w:val="00F9592D"/>
    <w:rsid w:val="00F95ED5"/>
    <w:rsid w:val="00F96608"/>
    <w:rsid w:val="00FA1512"/>
    <w:rsid w:val="00FA19AE"/>
    <w:rsid w:val="00FA5235"/>
    <w:rsid w:val="00FA5E85"/>
    <w:rsid w:val="00FA624F"/>
    <w:rsid w:val="00FB080F"/>
    <w:rsid w:val="00FB1B43"/>
    <w:rsid w:val="00FB2077"/>
    <w:rsid w:val="00FB27D0"/>
    <w:rsid w:val="00FB393B"/>
    <w:rsid w:val="00FB7E6A"/>
    <w:rsid w:val="00FB7FAC"/>
    <w:rsid w:val="00FC03D8"/>
    <w:rsid w:val="00FC0ACA"/>
    <w:rsid w:val="00FC25C2"/>
    <w:rsid w:val="00FC5980"/>
    <w:rsid w:val="00FC7B01"/>
    <w:rsid w:val="00FD0481"/>
    <w:rsid w:val="00FD1800"/>
    <w:rsid w:val="00FD7134"/>
    <w:rsid w:val="00FE0662"/>
    <w:rsid w:val="00FE1B07"/>
    <w:rsid w:val="00FE42D0"/>
    <w:rsid w:val="00FE45ED"/>
    <w:rsid w:val="00FF0BCF"/>
    <w:rsid w:val="00FF3BCF"/>
    <w:rsid w:val="00FF4088"/>
    <w:rsid w:val="00FF4DC5"/>
    <w:rsid w:val="00FF5FAC"/>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a8"/>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ae"/>
    <w:uiPriority w:val="99"/>
    <w:qFormat/>
    <w:pPr>
      <w:tabs>
        <w:tab w:val="center" w:pos="4536"/>
        <w:tab w:val="right" w:pos="9072"/>
      </w:tabs>
      <w:spacing w:after="0" w:line="240" w:lineRule="auto"/>
    </w:pPr>
    <w:rPr>
      <w:rFonts w:ascii="Arial" w:eastAsia="ＭＳ 明朝" w:hAnsi="Arial"/>
      <w:b/>
      <w:szCs w:val="24"/>
    </w:rPr>
  </w:style>
  <w:style w:type="paragraph" w:styleId="af">
    <w:name w:val="List"/>
    <w:basedOn w:val="a"/>
    <w:uiPriority w:val="99"/>
    <w:semiHidden/>
    <w:unhideWhenUsed/>
    <w:qFormat/>
    <w:pPr>
      <w:ind w:left="200" w:hangingChars="200" w:hanging="200"/>
      <w:contextualSpacing/>
    </w:pPr>
  </w:style>
  <w:style w:type="paragraph" w:styleId="af0">
    <w:name w:val="annotation subject"/>
    <w:basedOn w:val="a5"/>
    <w:next w:val="a5"/>
    <w:link w:val="af1"/>
    <w:uiPriority w:val="99"/>
    <w:semiHidden/>
    <w:unhideWhenUsed/>
    <w:rPr>
      <w:b/>
      <w:bCs/>
    </w:rPr>
  </w:style>
  <w:style w:type="table" w:styleId="af2">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Strong"/>
    <w:basedOn w:val="a0"/>
    <w:uiPriority w:val="22"/>
    <w:qFormat/>
    <w:rPr>
      <w:b/>
      <w:bCs/>
    </w:rPr>
  </w:style>
  <w:style w:type="character" w:styleId="af4">
    <w:name w:val="Hyperlink"/>
    <w:uiPriority w:val="99"/>
    <w:rPr>
      <w:color w:val="0000FF"/>
      <w:u w:val="single"/>
    </w:rPr>
  </w:style>
  <w:style w:type="character" w:styleId="af5">
    <w:name w:val="annotation reference"/>
    <w:basedOn w:val="a0"/>
    <w:uiPriority w:val="99"/>
    <w:semiHidden/>
    <w:unhideWhenUsed/>
    <w:rPr>
      <w:sz w:val="21"/>
      <w:szCs w:val="21"/>
    </w:rPr>
  </w:style>
  <w:style w:type="character" w:customStyle="1" w:styleId="10">
    <w:name w:val="見出し 1 (文字)"/>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見出し 2 (文字)"/>
    <w:basedOn w:val="a0"/>
    <w:link w:val="2"/>
    <w:uiPriority w:val="9"/>
    <w:qFormat/>
    <w:rsid w:val="003B3CDD"/>
    <w:rPr>
      <w:rFonts w:ascii="Arial" w:eastAsia="Times New Roman" w:hAnsi="Arial" w:cs="Arial"/>
      <w:b/>
      <w:sz w:val="32"/>
      <w:szCs w:val="32"/>
      <w:lang w:eastAsia="en-US"/>
    </w:rPr>
  </w:style>
  <w:style w:type="paragraph" w:styleId="af6">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列出段落1,List"/>
    <w:basedOn w:val="a"/>
    <w:link w:val="af8"/>
    <w:uiPriority w:val="99"/>
    <w:qFormat/>
    <w:pPr>
      <w:ind w:left="720"/>
      <w:contextualSpacing/>
    </w:pPr>
  </w:style>
  <w:style w:type="character" w:customStyle="1" w:styleId="11">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ae">
    <w:name w:val="ヘッダー (文字)"/>
    <w:link w:val="ad"/>
    <w:uiPriority w:val="99"/>
    <w:qFormat/>
    <w:rPr>
      <w:rFonts w:ascii="Arial" w:eastAsia="ＭＳ 明朝" w:hAnsi="Arial"/>
      <w:b/>
      <w:szCs w:val="24"/>
    </w:rPr>
  </w:style>
  <w:style w:type="character" w:customStyle="1" w:styleId="af9">
    <w:name w:val="页眉 字符"/>
    <w:basedOn w:val="a0"/>
    <w:uiPriority w:val="99"/>
    <w:semiHidden/>
    <w:rPr>
      <w:sz w:val="18"/>
      <w:szCs w:val="18"/>
    </w:rPr>
  </w:style>
  <w:style w:type="character" w:customStyle="1" w:styleId="1Char">
    <w:name w:val="标题 1 Char"/>
    <w:qFormat/>
    <w:rPr>
      <w:rFonts w:ascii="Arial" w:eastAsia="SimHei" w:hAnsi="Arial"/>
      <w:b/>
      <w:bCs/>
      <w:sz w:val="30"/>
      <w:szCs w:val="30"/>
      <w:lang w:val="zh-CN" w:eastAsia="en-US"/>
    </w:rPr>
  </w:style>
  <w:style w:type="character" w:customStyle="1" w:styleId="B1">
    <w:name w:val="B1 (文字)"/>
    <w:link w:val="B10"/>
    <w:uiPriority w:val="99"/>
    <w:qFormat/>
    <w:locked/>
    <w:rPr>
      <w:rFonts w:ascii="Times New Roman" w:eastAsia="SimSun" w:hAnsi="Times New Roman"/>
      <w:lang w:val="en-GB"/>
    </w:rPr>
  </w:style>
  <w:style w:type="paragraph" w:customStyle="1" w:styleId="B10">
    <w:name w:val="B1"/>
    <w:basedOn w:val="af"/>
    <w:link w:val="B1"/>
    <w:qFormat/>
    <w:pPr>
      <w:spacing w:after="180" w:line="240" w:lineRule="auto"/>
      <w:ind w:left="568" w:firstLineChars="0" w:hanging="284"/>
    </w:pPr>
    <w:rPr>
      <w:rFonts w:ascii="Times New Roman" w:eastAsia="SimSun" w:hAnsi="Times New Roman"/>
      <w:lang w:val="en-GB"/>
    </w:rPr>
  </w:style>
  <w:style w:type="character" w:customStyle="1" w:styleId="a8">
    <w:name w:val="本文 (文字)"/>
    <w:link w:val="a7"/>
    <w:qFormat/>
    <w:rPr>
      <w:rFonts w:ascii="Times New Roman" w:hAnsi="Times New Roman"/>
      <w:color w:val="0000FF"/>
      <w:kern w:val="2"/>
      <w:sz w:val="21"/>
    </w:rPr>
  </w:style>
  <w:style w:type="character" w:customStyle="1" w:styleId="afa">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ＭＳ 明朝" w:hAnsi="Times New Roman" w:cs="Times New Roman"/>
      <w:sz w:val="20"/>
      <w:szCs w:val="20"/>
      <w:lang w:val="en-GB"/>
    </w:rPr>
  </w:style>
  <w:style w:type="character" w:customStyle="1" w:styleId="B2Char">
    <w:name w:val="B2 Char"/>
    <w:link w:val="B2"/>
    <w:qFormat/>
    <w:rPr>
      <w:rFonts w:ascii="Times New Roman" w:eastAsia="ＭＳ 明朝" w:hAnsi="Times New Roman" w:cs="Times New Roman"/>
      <w:sz w:val="20"/>
      <w:szCs w:val="20"/>
      <w:lang w:val="en-GB"/>
    </w:rPr>
  </w:style>
  <w:style w:type="character" w:customStyle="1" w:styleId="tgt">
    <w:name w:val="tgt"/>
    <w:basedOn w:val="a0"/>
    <w:qFormat/>
  </w:style>
  <w:style w:type="character" w:customStyle="1" w:styleId="aa">
    <w:name w:val="吹き出し (文字)"/>
    <w:basedOn w:val="a0"/>
    <w:link w:val="a9"/>
    <w:uiPriority w:val="99"/>
    <w:semiHidden/>
    <w:rPr>
      <w:sz w:val="18"/>
      <w:szCs w:val="18"/>
    </w:rPr>
  </w:style>
  <w:style w:type="character" w:customStyle="1" w:styleId="ac">
    <w:name w:val="フッター (文字)"/>
    <w:basedOn w:val="a0"/>
    <w:link w:val="ab"/>
    <w:uiPriority w:val="99"/>
    <w:rPr>
      <w:sz w:val="18"/>
      <w:szCs w:val="18"/>
    </w:rPr>
  </w:style>
  <w:style w:type="character" w:customStyle="1" w:styleId="af8">
    <w:name w:val="リスト段落 (文字)"/>
    <w:aliases w:val="- Bullets (文字),?? ?? (文字),????? (文字),???? (文字),Lista1 (文字),列出段落 (文字),中等深浅网格 1 - 着色 21 (文字),¥¡¡¡¡ì¬º¥¹¥È¶ÎÂä (文字),ÁÐ³ö¶ÎÂä (文字),¥ê¥¹¥È¶ÎÂä (文字),列表段落1 (文字),—ño’i—Ž (文字),1st level - Bullet List Paragraph (文字),Lettre d'introduction (文字),列 (文字)"/>
    <w:link w:val="af7"/>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コメント文字列 (文字)"/>
    <w:basedOn w:val="a0"/>
    <w:link w:val="a5"/>
    <w:uiPriority w:val="99"/>
    <w:semiHidden/>
  </w:style>
  <w:style w:type="character" w:customStyle="1" w:styleId="af1">
    <w:name w:val="コメント内容 (文字)"/>
    <w:basedOn w:val="a6"/>
    <w:link w:val="af0"/>
    <w:uiPriority w:val="99"/>
    <w:semiHidden/>
    <w:qFormat/>
    <w:rPr>
      <w:b/>
      <w:bCs/>
    </w:rPr>
  </w:style>
  <w:style w:type="character" w:customStyle="1" w:styleId="a4">
    <w:name w:val="図表番号 (文字)"/>
    <w:aliases w:val="cap (文字),cap Char (文字),Caption Char (文字),Caption Char1 Char (文字),cap Char Char1 (文字),Caption Char Char1 Char (文字),cap Char2 (文字),cap Char Char Char Char Char Char Char (文字),Caption Char2 Char (文字),Caption Char1 Char1 Char (文字),cap1 (文字)"/>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2">
    <w:name w:val="网格型1"/>
    <w:basedOn w:val="a1"/>
    <w:next w:val="af2"/>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SimSun"/>
      <w:lang w:eastAsia="ja-JP"/>
    </w:rPr>
  </w:style>
  <w:style w:type="paragraph" w:styleId="afb">
    <w:name w:val="Revision"/>
    <w:hidden/>
    <w:uiPriority w:val="99"/>
    <w:semiHidden/>
    <w:rsid w:val="00DD50A4"/>
    <w:rPr>
      <w:rFonts w:asciiTheme="minorHAnsi" w:eastAsiaTheme="minorEastAsia" w:hAnsiTheme="minorHAnsi" w:cstheme="minorBidi"/>
      <w:sz w:val="22"/>
      <w:szCs w:val="22"/>
      <w:lang w:eastAsia="en-US"/>
    </w:rPr>
  </w:style>
  <w:style w:type="character" w:styleId="afc">
    <w:name w:val="Placeholder Text"/>
    <w:basedOn w:val="a0"/>
    <w:uiPriority w:val="99"/>
    <w:semiHidden/>
    <w:rsid w:val="00B06B6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4592</Words>
  <Characters>26177</Characters>
  <Application>Microsoft Office Word</Application>
  <DocSecurity>0</DocSecurity>
  <Lines>218</Lines>
  <Paragraphs>61</Paragraphs>
  <ScaleCrop>false</ScaleCrop>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Sherry Shi</cp:lastModifiedBy>
  <cp:revision>7</cp:revision>
  <dcterms:created xsi:type="dcterms:W3CDTF">2024-08-08T06:01:00Z</dcterms:created>
  <dcterms:modified xsi:type="dcterms:W3CDTF">2024-10-03T14:14:00Z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